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663" w14:textId="735DA40A" w:rsidR="00527392" w:rsidRPr="000A13EC" w:rsidRDefault="00527392" w:rsidP="4BA5A87D">
      <w:pPr>
        <w:spacing w:line="360" w:lineRule="auto"/>
        <w:contextualSpacing/>
        <w:mirrorIndents/>
        <w:jc w:val="right"/>
        <w:rPr>
          <w:rFonts w:ascii="Titillium Web" w:hAnsi="Titillium Web"/>
          <w:color w:val="000000"/>
        </w:rPr>
      </w:pPr>
      <w:r w:rsidRPr="4BA5A87D">
        <w:rPr>
          <w:rFonts w:ascii="Titillium Web" w:hAnsi="Titillium Web"/>
          <w:b/>
          <w:bCs/>
          <w:color w:val="000000" w:themeColor="text1"/>
          <w:u w:val="single"/>
        </w:rPr>
        <w:t xml:space="preserve">ALLEGATO </w:t>
      </w:r>
      <w:r w:rsidR="39AAFB7A" w:rsidRPr="4BA5A87D">
        <w:rPr>
          <w:rFonts w:ascii="Titillium Web" w:hAnsi="Titillium Web"/>
          <w:b/>
          <w:bCs/>
          <w:color w:val="000000" w:themeColor="text1"/>
          <w:u w:val="single"/>
        </w:rPr>
        <w:t>1</w:t>
      </w:r>
    </w:p>
    <w:p w14:paraId="318E666D" w14:textId="77777777" w:rsidR="00527392"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3EFC41DC" w14:textId="7EDE8F70" w:rsidR="00527392" w:rsidRPr="000A13EC" w:rsidRDefault="00527392" w:rsidP="00527392">
      <w:pPr>
        <w:contextualSpacing/>
        <w:mirrorIndents/>
        <w:jc w:val="right"/>
        <w:rPr>
          <w:rFonts w:ascii="Titillium Web" w:hAnsi="Titillium Web"/>
        </w:rPr>
      </w:pPr>
      <w:r w:rsidRPr="000A13EC">
        <w:rPr>
          <w:rFonts w:ascii="Titillium Web" w:hAnsi="Titillium Web"/>
        </w:rPr>
        <w:t>Al Direttore</w:t>
      </w:r>
      <w:r w:rsidR="006B0AA0">
        <w:rPr>
          <w:rFonts w:ascii="Titillium Web" w:hAnsi="Titillium Web"/>
        </w:rPr>
        <w:t xml:space="preserve"> del Dipartimento di Studi Umanistici</w:t>
      </w:r>
    </w:p>
    <w:p w14:paraId="7406E15C" w14:textId="21D491FF" w:rsidR="00527392" w:rsidRDefault="00527392" w:rsidP="006B0AA0">
      <w:pPr>
        <w:contextualSpacing/>
        <w:mirrorIndents/>
        <w:jc w:val="right"/>
        <w:rPr>
          <w:rFonts w:ascii="Titillium Web" w:hAnsi="Titillium Web"/>
        </w:rPr>
      </w:pPr>
      <w:r w:rsidRPr="000A13EC">
        <w:rPr>
          <w:rFonts w:ascii="Titillium Web" w:hAnsi="Titillium Web"/>
        </w:rPr>
        <w:t>Università degli Studi di Napoli Federico II</w:t>
      </w:r>
    </w:p>
    <w:p w14:paraId="47006AC0" w14:textId="6D81C760" w:rsidR="00527392" w:rsidRPr="000A13EC" w:rsidRDefault="006B0AA0" w:rsidP="00527392">
      <w:pPr>
        <w:contextualSpacing/>
        <w:mirrorIndents/>
        <w:jc w:val="right"/>
        <w:rPr>
          <w:rFonts w:ascii="Titillium Web" w:hAnsi="Titillium Web"/>
        </w:rPr>
      </w:pPr>
      <w:r>
        <w:rPr>
          <w:rFonts w:ascii="Titillium Web" w:hAnsi="Titillium Web"/>
        </w:rPr>
        <w:t xml:space="preserve">VIA porta di massa,1 </w:t>
      </w:r>
    </w:p>
    <w:p w14:paraId="760C29FA" w14:textId="7E3A0B98" w:rsidR="00527392" w:rsidRPr="000A13EC" w:rsidRDefault="00527392" w:rsidP="00527392">
      <w:pPr>
        <w:contextualSpacing/>
        <w:mirrorIndents/>
        <w:jc w:val="right"/>
        <w:rPr>
          <w:rFonts w:ascii="Titillium Web" w:hAnsi="Titillium Web"/>
        </w:rPr>
      </w:pPr>
      <w:r>
        <w:rPr>
          <w:rFonts w:ascii="Titillium Web" w:hAnsi="Titillium Web"/>
        </w:rPr>
        <w:t>CAP</w:t>
      </w:r>
      <w:r w:rsidR="006B0AA0">
        <w:rPr>
          <w:rFonts w:ascii="Titillium Web" w:hAnsi="Titillium Web"/>
        </w:rPr>
        <w:t xml:space="preserve"> 80133 </w:t>
      </w:r>
      <w:r w:rsidRPr="000A13EC">
        <w:rPr>
          <w:rFonts w:ascii="Titillium Web" w:hAnsi="Titillium Web"/>
        </w:rPr>
        <w:t xml:space="preserve">– </w:t>
      </w:r>
      <w:r>
        <w:rPr>
          <w:rFonts w:ascii="Titillium Web" w:hAnsi="Titillium Web"/>
        </w:rPr>
        <w:t xml:space="preserve">CITTÀ </w:t>
      </w:r>
      <w:r w:rsidR="006B0AA0">
        <w:rPr>
          <w:rFonts w:ascii="Titillium Web" w:hAnsi="Titillium Web"/>
        </w:rPr>
        <w:t>Napoli</w:t>
      </w:r>
    </w:p>
    <w:p w14:paraId="4BB3610B" w14:textId="77777777" w:rsidR="00527392" w:rsidRPr="000A13EC" w:rsidRDefault="00527392" w:rsidP="00527392">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527392" w:rsidRPr="000A13EC" w14:paraId="4B0A8915" w14:textId="77777777" w:rsidTr="00E42318">
        <w:tc>
          <w:tcPr>
            <w:tcW w:w="2618" w:type="dxa"/>
            <w:tcBorders>
              <w:top w:val="single" w:sz="4" w:space="0" w:color="auto"/>
              <w:left w:val="single" w:sz="4" w:space="0" w:color="auto"/>
              <w:bottom w:val="single" w:sz="4" w:space="0" w:color="auto"/>
              <w:right w:val="single" w:sz="4" w:space="0" w:color="auto"/>
            </w:tcBorders>
          </w:tcPr>
          <w:p w14:paraId="3B9EBB56" w14:textId="77777777" w:rsidR="00527392" w:rsidRPr="000A13EC" w:rsidRDefault="00527392" w:rsidP="00E42318">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5385B200" w14:textId="77777777" w:rsidR="00527392" w:rsidRPr="000A13EC" w:rsidRDefault="00527392" w:rsidP="00E42318">
            <w:pPr>
              <w:rPr>
                <w:rFonts w:ascii="Titillium Web" w:hAnsi="Titillium Web"/>
              </w:rPr>
            </w:pPr>
          </w:p>
        </w:tc>
      </w:tr>
      <w:tr w:rsidR="00527392" w:rsidRPr="000A13EC" w14:paraId="2974B512" w14:textId="77777777" w:rsidTr="00E42318">
        <w:tc>
          <w:tcPr>
            <w:tcW w:w="2618" w:type="dxa"/>
            <w:tcBorders>
              <w:top w:val="single" w:sz="4" w:space="0" w:color="auto"/>
              <w:left w:val="single" w:sz="4" w:space="0" w:color="auto"/>
              <w:bottom w:val="single" w:sz="4" w:space="0" w:color="auto"/>
              <w:right w:val="single" w:sz="4" w:space="0" w:color="auto"/>
            </w:tcBorders>
          </w:tcPr>
          <w:p w14:paraId="6E39D7B9" w14:textId="77777777" w:rsidR="00527392" w:rsidRPr="000A13EC" w:rsidRDefault="00527392" w:rsidP="00E42318">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3C15C008" w14:textId="77777777" w:rsidR="00527392" w:rsidRPr="000A13EC" w:rsidRDefault="00527392" w:rsidP="00E42318">
            <w:pPr>
              <w:rPr>
                <w:rFonts w:ascii="Titillium Web" w:hAnsi="Titillium Web"/>
              </w:rPr>
            </w:pPr>
          </w:p>
        </w:tc>
      </w:tr>
      <w:tr w:rsidR="00527392" w:rsidRPr="000A13EC" w14:paraId="3DBA7928" w14:textId="77777777" w:rsidTr="00E42318">
        <w:tc>
          <w:tcPr>
            <w:tcW w:w="2618" w:type="dxa"/>
            <w:tcBorders>
              <w:top w:val="single" w:sz="4" w:space="0" w:color="auto"/>
              <w:left w:val="single" w:sz="4" w:space="0" w:color="auto"/>
              <w:bottom w:val="single" w:sz="4" w:space="0" w:color="auto"/>
              <w:right w:val="single" w:sz="4" w:space="0" w:color="auto"/>
            </w:tcBorders>
          </w:tcPr>
          <w:p w14:paraId="7D5335EC" w14:textId="77777777" w:rsidR="00527392" w:rsidRPr="000A13EC" w:rsidRDefault="00527392" w:rsidP="00E42318">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C489C63" w14:textId="77777777" w:rsidR="00527392" w:rsidRPr="000A13EC" w:rsidRDefault="00527392" w:rsidP="00E42318">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08A47356" w14:textId="77777777" w:rsidR="00527392" w:rsidRPr="000A13EC" w:rsidRDefault="00527392" w:rsidP="00E42318">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27E956FA" w14:textId="77777777" w:rsidR="00527392" w:rsidRPr="000A13EC" w:rsidRDefault="00527392" w:rsidP="00E42318">
            <w:pPr>
              <w:rPr>
                <w:rFonts w:ascii="Titillium Web" w:hAnsi="Titillium Web"/>
              </w:rPr>
            </w:pPr>
          </w:p>
        </w:tc>
      </w:tr>
      <w:tr w:rsidR="00527392" w:rsidRPr="000A13EC" w14:paraId="390F2150" w14:textId="77777777" w:rsidTr="00E42318">
        <w:tc>
          <w:tcPr>
            <w:tcW w:w="2618" w:type="dxa"/>
            <w:tcBorders>
              <w:top w:val="single" w:sz="4" w:space="0" w:color="auto"/>
              <w:left w:val="single" w:sz="4" w:space="0" w:color="auto"/>
              <w:bottom w:val="single" w:sz="4" w:space="0" w:color="auto"/>
              <w:right w:val="single" w:sz="4" w:space="0" w:color="auto"/>
            </w:tcBorders>
          </w:tcPr>
          <w:p w14:paraId="35C6C02F" w14:textId="77777777" w:rsidR="00527392" w:rsidRPr="000A13EC" w:rsidRDefault="00527392" w:rsidP="00E42318">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24C79DF2" w14:textId="77777777" w:rsidR="00527392" w:rsidRPr="000A13EC" w:rsidRDefault="00527392" w:rsidP="00E42318">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190322B6" w14:textId="77777777" w:rsidR="00527392" w:rsidRPr="000A13EC" w:rsidRDefault="00527392" w:rsidP="00E42318">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285752C5" w14:textId="77777777" w:rsidR="00527392" w:rsidRPr="000A13EC" w:rsidRDefault="00527392" w:rsidP="00E42318">
            <w:pPr>
              <w:rPr>
                <w:rFonts w:ascii="Titillium Web" w:hAnsi="Titillium Web"/>
              </w:rPr>
            </w:pPr>
          </w:p>
        </w:tc>
      </w:tr>
      <w:tr w:rsidR="00527392" w:rsidRPr="000A13EC" w14:paraId="685874BB" w14:textId="77777777" w:rsidTr="00E42318">
        <w:tc>
          <w:tcPr>
            <w:tcW w:w="2618" w:type="dxa"/>
            <w:tcBorders>
              <w:top w:val="single" w:sz="4" w:space="0" w:color="auto"/>
              <w:left w:val="single" w:sz="4" w:space="0" w:color="auto"/>
              <w:bottom w:val="single" w:sz="4" w:space="0" w:color="auto"/>
              <w:right w:val="single" w:sz="4" w:space="0" w:color="auto"/>
            </w:tcBorders>
          </w:tcPr>
          <w:p w14:paraId="147DDA6C" w14:textId="77777777" w:rsidR="00527392" w:rsidRPr="000A13EC" w:rsidRDefault="00527392" w:rsidP="00E42318">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3B312B57" w14:textId="77777777" w:rsidR="00527392" w:rsidRPr="000A13EC" w:rsidRDefault="00527392" w:rsidP="00E42318">
            <w:pPr>
              <w:rPr>
                <w:rFonts w:ascii="Titillium Web" w:hAnsi="Titillium Web"/>
              </w:rPr>
            </w:pPr>
            <w:r w:rsidRPr="000A13EC">
              <w:rPr>
                <w:rFonts w:ascii="Titillium Web" w:hAnsi="Titillium Web"/>
              </w:rPr>
              <w:t xml:space="preserve">                     /                      /</w:t>
            </w:r>
          </w:p>
        </w:tc>
      </w:tr>
      <w:tr w:rsidR="00527392" w:rsidRPr="000A13EC" w14:paraId="063982B9" w14:textId="77777777" w:rsidTr="00E42318">
        <w:tc>
          <w:tcPr>
            <w:tcW w:w="2618" w:type="dxa"/>
            <w:tcBorders>
              <w:top w:val="single" w:sz="4" w:space="0" w:color="auto"/>
              <w:left w:val="single" w:sz="4" w:space="0" w:color="auto"/>
              <w:bottom w:val="single" w:sz="4" w:space="0" w:color="auto"/>
              <w:right w:val="single" w:sz="4" w:space="0" w:color="auto"/>
            </w:tcBorders>
          </w:tcPr>
          <w:p w14:paraId="248318C1" w14:textId="77777777" w:rsidR="00527392" w:rsidRPr="000A13EC" w:rsidRDefault="00527392" w:rsidP="00E42318">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4597064" w14:textId="77777777" w:rsidR="00527392" w:rsidRPr="000A13EC" w:rsidRDefault="00527392" w:rsidP="00E42318">
            <w:pPr>
              <w:rPr>
                <w:rFonts w:ascii="Titillium Web" w:hAnsi="Titillium Web"/>
              </w:rPr>
            </w:pPr>
          </w:p>
        </w:tc>
      </w:tr>
      <w:tr w:rsidR="00527392" w:rsidRPr="000A13EC" w14:paraId="78FEB91D" w14:textId="77777777" w:rsidTr="00E42318">
        <w:tc>
          <w:tcPr>
            <w:tcW w:w="2618" w:type="dxa"/>
            <w:tcBorders>
              <w:top w:val="single" w:sz="4" w:space="0" w:color="auto"/>
              <w:left w:val="single" w:sz="4" w:space="0" w:color="auto"/>
              <w:bottom w:val="single" w:sz="4" w:space="0" w:color="auto"/>
              <w:right w:val="single" w:sz="4" w:space="0" w:color="auto"/>
            </w:tcBorders>
          </w:tcPr>
          <w:p w14:paraId="6758B73D" w14:textId="77777777" w:rsidR="00527392" w:rsidRPr="000A13EC" w:rsidRDefault="00527392" w:rsidP="00E42318">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17A9CAA" w14:textId="77777777" w:rsidR="00527392" w:rsidRPr="000A13EC" w:rsidRDefault="00527392" w:rsidP="00E42318">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67D9091C" w14:textId="77777777" w:rsidR="00527392" w:rsidRPr="000A13EC" w:rsidRDefault="00527392" w:rsidP="00E42318">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0C3F71D5" w14:textId="77777777" w:rsidR="00527392" w:rsidRPr="000A13EC" w:rsidRDefault="00527392" w:rsidP="00E42318">
            <w:pPr>
              <w:rPr>
                <w:rFonts w:ascii="Titillium Web" w:hAnsi="Titillium Web"/>
              </w:rPr>
            </w:pPr>
          </w:p>
        </w:tc>
      </w:tr>
      <w:tr w:rsidR="00527392" w:rsidRPr="000A13EC" w14:paraId="5AB102A3" w14:textId="77777777" w:rsidTr="00E42318">
        <w:tc>
          <w:tcPr>
            <w:tcW w:w="2618" w:type="dxa"/>
            <w:tcBorders>
              <w:top w:val="single" w:sz="4" w:space="0" w:color="auto"/>
              <w:left w:val="single" w:sz="4" w:space="0" w:color="auto"/>
              <w:bottom w:val="single" w:sz="4" w:space="0" w:color="auto"/>
              <w:right w:val="single" w:sz="4" w:space="0" w:color="auto"/>
            </w:tcBorders>
          </w:tcPr>
          <w:p w14:paraId="5F108B57" w14:textId="77777777" w:rsidR="00527392" w:rsidRPr="000A13EC" w:rsidRDefault="00527392" w:rsidP="00E42318">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18BE618C" w14:textId="77777777" w:rsidR="00527392" w:rsidRPr="000A13EC" w:rsidRDefault="00527392" w:rsidP="00E42318">
            <w:pPr>
              <w:rPr>
                <w:rFonts w:ascii="Titillium Web" w:hAnsi="Titillium Web"/>
              </w:rPr>
            </w:pPr>
          </w:p>
        </w:tc>
      </w:tr>
      <w:tr w:rsidR="00527392" w:rsidRPr="000A13EC" w14:paraId="7EA84385" w14:textId="77777777" w:rsidTr="00E42318">
        <w:tc>
          <w:tcPr>
            <w:tcW w:w="2618" w:type="dxa"/>
            <w:tcBorders>
              <w:top w:val="single" w:sz="4" w:space="0" w:color="auto"/>
              <w:left w:val="single" w:sz="4" w:space="0" w:color="auto"/>
              <w:bottom w:val="single" w:sz="4" w:space="0" w:color="auto"/>
              <w:right w:val="single" w:sz="4" w:space="0" w:color="auto"/>
            </w:tcBorders>
          </w:tcPr>
          <w:p w14:paraId="53BF0BB1" w14:textId="77777777" w:rsidR="00527392" w:rsidRPr="000A13EC" w:rsidRDefault="00527392" w:rsidP="00E42318">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63307564" w14:textId="77777777" w:rsidR="00527392" w:rsidRPr="000A13EC" w:rsidRDefault="00527392" w:rsidP="00E42318">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55147357" w14:textId="77777777" w:rsidR="00527392" w:rsidRPr="000A13EC" w:rsidRDefault="00527392" w:rsidP="00E42318">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0C99ADAB" w14:textId="77777777" w:rsidR="00527392" w:rsidRPr="000A13EC" w:rsidRDefault="00527392" w:rsidP="00E42318">
            <w:pPr>
              <w:rPr>
                <w:rFonts w:ascii="Titillium Web" w:hAnsi="Titillium Web"/>
              </w:rPr>
            </w:pPr>
          </w:p>
        </w:tc>
      </w:tr>
      <w:tr w:rsidR="00527392" w:rsidRPr="000A13EC" w14:paraId="11A080A3" w14:textId="77777777" w:rsidTr="00E42318">
        <w:tc>
          <w:tcPr>
            <w:tcW w:w="2618" w:type="dxa"/>
            <w:tcBorders>
              <w:top w:val="single" w:sz="4" w:space="0" w:color="auto"/>
              <w:left w:val="single" w:sz="4" w:space="0" w:color="auto"/>
              <w:bottom w:val="single" w:sz="4" w:space="0" w:color="auto"/>
              <w:right w:val="single" w:sz="4" w:space="0" w:color="auto"/>
            </w:tcBorders>
          </w:tcPr>
          <w:p w14:paraId="183353AF" w14:textId="77777777" w:rsidR="00527392" w:rsidRPr="000A13EC" w:rsidRDefault="00527392" w:rsidP="00E42318">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41E188D" w14:textId="77777777" w:rsidR="00527392" w:rsidRPr="000A13EC" w:rsidRDefault="00527392" w:rsidP="00E42318">
            <w:pPr>
              <w:rPr>
                <w:rFonts w:ascii="Titillium Web" w:hAnsi="Titillium Web"/>
              </w:rPr>
            </w:pPr>
          </w:p>
        </w:tc>
      </w:tr>
      <w:tr w:rsidR="00527392" w:rsidRPr="000A13EC" w14:paraId="64C66273" w14:textId="77777777" w:rsidTr="00E42318">
        <w:tc>
          <w:tcPr>
            <w:tcW w:w="2618" w:type="dxa"/>
            <w:tcBorders>
              <w:top w:val="single" w:sz="4" w:space="0" w:color="auto"/>
              <w:left w:val="single" w:sz="4" w:space="0" w:color="auto"/>
              <w:bottom w:val="single" w:sz="4" w:space="0" w:color="auto"/>
              <w:right w:val="single" w:sz="4" w:space="0" w:color="auto"/>
            </w:tcBorders>
          </w:tcPr>
          <w:p w14:paraId="5573B585" w14:textId="77777777" w:rsidR="00527392" w:rsidRPr="000A13EC" w:rsidRDefault="00527392" w:rsidP="00E42318">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53079405" w14:textId="77777777" w:rsidR="00527392" w:rsidRPr="000A13EC" w:rsidRDefault="00527392" w:rsidP="00E42318">
            <w:pPr>
              <w:rPr>
                <w:rFonts w:ascii="Titillium Web" w:hAnsi="Titillium Web"/>
              </w:rPr>
            </w:pPr>
          </w:p>
        </w:tc>
      </w:tr>
      <w:tr w:rsidR="00527392" w:rsidRPr="000A13EC" w14:paraId="2BC45CDC" w14:textId="77777777" w:rsidTr="00E42318">
        <w:tc>
          <w:tcPr>
            <w:tcW w:w="2618" w:type="dxa"/>
            <w:tcBorders>
              <w:top w:val="single" w:sz="4" w:space="0" w:color="auto"/>
              <w:left w:val="single" w:sz="4" w:space="0" w:color="auto"/>
              <w:bottom w:val="single" w:sz="4" w:space="0" w:color="auto"/>
              <w:right w:val="single" w:sz="4" w:space="0" w:color="auto"/>
            </w:tcBorders>
          </w:tcPr>
          <w:p w14:paraId="29BBBF6E" w14:textId="77777777" w:rsidR="00527392" w:rsidRPr="000A13EC" w:rsidRDefault="00527392" w:rsidP="00E42318">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22AB96C9" w14:textId="77777777" w:rsidR="00527392" w:rsidRPr="000A13EC" w:rsidRDefault="00527392" w:rsidP="00E42318">
            <w:pPr>
              <w:rPr>
                <w:rFonts w:ascii="Titillium Web" w:hAnsi="Titillium Web"/>
              </w:rPr>
            </w:pPr>
          </w:p>
        </w:tc>
      </w:tr>
      <w:tr w:rsidR="00527392" w:rsidRPr="000A13EC" w14:paraId="7CC2B789" w14:textId="77777777" w:rsidTr="00E42318">
        <w:tc>
          <w:tcPr>
            <w:tcW w:w="2618" w:type="dxa"/>
            <w:tcBorders>
              <w:top w:val="single" w:sz="4" w:space="0" w:color="auto"/>
              <w:left w:val="single" w:sz="4" w:space="0" w:color="auto"/>
              <w:bottom w:val="single" w:sz="4" w:space="0" w:color="auto"/>
              <w:right w:val="single" w:sz="4" w:space="0" w:color="auto"/>
            </w:tcBorders>
          </w:tcPr>
          <w:p w14:paraId="272B3479" w14:textId="77777777" w:rsidR="00527392" w:rsidRPr="000A13EC" w:rsidRDefault="00527392" w:rsidP="00E42318">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3F88C38C" w14:textId="77777777" w:rsidR="00527392" w:rsidRPr="000A13EC" w:rsidRDefault="00527392" w:rsidP="00E42318">
            <w:pPr>
              <w:rPr>
                <w:rFonts w:ascii="Titillium Web" w:hAnsi="Titillium Web"/>
              </w:rPr>
            </w:pPr>
          </w:p>
        </w:tc>
      </w:tr>
      <w:bookmarkEnd w:id="0"/>
    </w:tbl>
    <w:p w14:paraId="7D7C6D22" w14:textId="77777777" w:rsidR="00527392" w:rsidRDefault="00527392" w:rsidP="00527392">
      <w:pPr>
        <w:rPr>
          <w:rFonts w:ascii="Titillium Web" w:hAnsi="Titillium Web"/>
        </w:rPr>
      </w:pPr>
    </w:p>
    <w:p w14:paraId="2973A8F0" w14:textId="77777777" w:rsidR="00527392" w:rsidRPr="00B97147" w:rsidRDefault="00527392" w:rsidP="00527392">
      <w:pPr>
        <w:rPr>
          <w:rFonts w:ascii="Titillium Web" w:hAnsi="Titillium Web"/>
          <w:color w:val="000000"/>
        </w:rPr>
      </w:pPr>
      <w:r w:rsidRPr="00B97147">
        <w:rPr>
          <w:rFonts w:ascii="Titillium Web" w:hAnsi="Titillium Web"/>
          <w:color w:val="000000"/>
        </w:rPr>
        <w:t>compilare soltanto se non comunitari:</w:t>
      </w:r>
    </w:p>
    <w:p w14:paraId="5524D521" w14:textId="77777777" w:rsidR="00527392" w:rsidRPr="00B97147" w:rsidRDefault="00527392" w:rsidP="00527392">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 </w:t>
      </w:r>
    </w:p>
    <w:p w14:paraId="011139F2" w14:textId="77777777" w:rsidR="00527392" w:rsidRPr="00B97147" w:rsidRDefault="00527392" w:rsidP="00527392">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CE89C0F"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2B7A631" w14:textId="36435829" w:rsidR="00527392" w:rsidRPr="00B755AE" w:rsidRDefault="00527392" w:rsidP="00B755AE">
      <w:pPr>
        <w:pStyle w:val="Paragrafoelenco"/>
        <w:numPr>
          <w:ilvl w:val="0"/>
          <w:numId w:val="2"/>
        </w:numPr>
        <w:spacing w:line="360" w:lineRule="auto"/>
        <w:mirrorIndents/>
        <w:jc w:val="both"/>
        <w:rPr>
          <w:rFonts w:ascii="Titillium Web" w:hAnsi="Titillium Web"/>
          <w:color w:val="000000"/>
        </w:rPr>
      </w:pPr>
      <w:r w:rsidRPr="00B755AE">
        <w:rPr>
          <w:rFonts w:ascii="Titillium Web" w:hAnsi="Titillium Web"/>
          <w:color w:val="000000"/>
        </w:rPr>
        <w:t xml:space="preserve">di partecipare alla selezione pubblica per il conferimento </w:t>
      </w:r>
      <w:r w:rsidRPr="00B755AE">
        <w:rPr>
          <w:rFonts w:ascii="Titillium Web" w:hAnsi="Titillium Web"/>
          <w:bCs/>
          <w:color w:val="000000"/>
        </w:rPr>
        <w:t xml:space="preserve">di n. </w:t>
      </w:r>
      <w:r w:rsidR="00AF1B5D" w:rsidRPr="00B755AE">
        <w:rPr>
          <w:rFonts w:ascii="Titillium Web" w:hAnsi="Titillium Web"/>
          <w:bCs/>
          <w:color w:val="000000"/>
        </w:rPr>
        <w:t>_</w:t>
      </w:r>
      <w:proofErr w:type="gramStart"/>
      <w:r w:rsidR="008971ED">
        <w:rPr>
          <w:rFonts w:ascii="Titillium Web" w:hAnsi="Titillium Web"/>
          <w:bCs/>
          <w:color w:val="000000"/>
        </w:rPr>
        <w:t xml:space="preserve">1 </w:t>
      </w:r>
      <w:r w:rsidRPr="00B755AE">
        <w:rPr>
          <w:rFonts w:ascii="Titillium Web" w:hAnsi="Titillium Web"/>
          <w:bCs/>
          <w:color w:val="000000"/>
        </w:rPr>
        <w:t xml:space="preserve"> (</w:t>
      </w:r>
      <w:r w:rsidR="008971ED">
        <w:rPr>
          <w:rFonts w:ascii="Titillium Web" w:hAnsi="Titillium Web"/>
          <w:bCs/>
          <w:color w:val="000000"/>
        </w:rPr>
        <w:t xml:space="preserve">UNO </w:t>
      </w:r>
      <w:r w:rsidRPr="00B755AE">
        <w:rPr>
          <w:rFonts w:ascii="Titillium Web" w:hAnsi="Titillium Web"/>
          <w:bCs/>
          <w:color w:val="000000"/>
        </w:rPr>
        <w:t>)</w:t>
      </w:r>
      <w:proofErr w:type="gramEnd"/>
      <w:r w:rsidRPr="00B755AE">
        <w:rPr>
          <w:rFonts w:ascii="Titillium Web" w:hAnsi="Titillium Web"/>
          <w:bCs/>
          <w:color w:val="000000"/>
        </w:rPr>
        <w:t xml:space="preserve"> incarico post-doc ai sensi dell’art. 22-bis della L. 240/2010</w:t>
      </w:r>
      <w:r w:rsidRPr="00B755AE">
        <w:rPr>
          <w:rFonts w:ascii="Titillium Web" w:hAnsi="Titillium Web"/>
          <w:b/>
          <w:color w:val="000000"/>
        </w:rPr>
        <w:t xml:space="preserve"> </w:t>
      </w:r>
      <w:r w:rsidRPr="00B755AE">
        <w:rPr>
          <w:rFonts w:ascii="Titillium Web" w:hAnsi="Titillium Web"/>
          <w:color w:val="000000"/>
        </w:rPr>
        <w:t xml:space="preserve">con numero identificativo Cod. </w:t>
      </w:r>
      <w:r w:rsidR="008971ED">
        <w:rPr>
          <w:rFonts w:ascii="Titillium Web" w:hAnsi="Titillium Web"/>
          <w:color w:val="000000"/>
        </w:rPr>
        <w:t>IPD/06-2026/DSU</w:t>
      </w:r>
      <w:r w:rsidRPr="00B755AE">
        <w:rPr>
          <w:rFonts w:ascii="Titillium Web" w:hAnsi="Titillium Web"/>
          <w:color w:val="000000"/>
        </w:rPr>
        <w:t xml:space="preserve">, struttura sede della ricerca Dipartimento di </w:t>
      </w:r>
      <w:r w:rsidR="006B0AA0">
        <w:rPr>
          <w:rFonts w:ascii="Titillium Web" w:hAnsi="Titillium Web"/>
          <w:color w:val="000000"/>
        </w:rPr>
        <w:t>Studi Umanistici</w:t>
      </w:r>
      <w:r w:rsidRPr="00B755AE">
        <w:rPr>
          <w:rFonts w:ascii="Titillium Web" w:hAnsi="Titillium Web"/>
          <w:color w:val="000000"/>
        </w:rPr>
        <w:t>.</w:t>
      </w:r>
    </w:p>
    <w:p w14:paraId="7E4E6D6B" w14:textId="14A10076" w:rsidR="00B755AE" w:rsidRPr="00B755AE" w:rsidRDefault="00B755AE" w:rsidP="00B755AE">
      <w:pPr>
        <w:pStyle w:val="Paragrafoelenco"/>
        <w:numPr>
          <w:ilvl w:val="0"/>
          <w:numId w:val="2"/>
        </w:numPr>
        <w:spacing w:line="360" w:lineRule="auto"/>
        <w:mirrorIndents/>
        <w:jc w:val="both"/>
        <w:rPr>
          <w:rFonts w:ascii="Titillium Web" w:hAnsi="Titillium Web"/>
          <w:b/>
          <w:bCs/>
          <w:color w:val="000000"/>
        </w:rPr>
      </w:pPr>
      <w:r w:rsidRPr="00B755AE">
        <w:rPr>
          <w:rFonts w:ascii="Titillium Web" w:hAnsi="Titillium Web"/>
          <w:color w:val="000000"/>
        </w:rPr>
        <w:t xml:space="preserve">di sostenere il colloquio </w:t>
      </w:r>
      <w:r w:rsidRPr="0028367F">
        <w:rPr>
          <w:sz w:val="22"/>
          <w:szCs w:val="22"/>
        </w:rPr>
        <w:t xml:space="preserve">oltre </w:t>
      </w:r>
      <w:r>
        <w:t xml:space="preserve">che in lingua </w:t>
      </w:r>
      <w:r w:rsidRPr="0028367F">
        <w:rPr>
          <w:sz w:val="22"/>
          <w:szCs w:val="22"/>
        </w:rPr>
        <w:t>italian</w:t>
      </w:r>
      <w:r>
        <w:t xml:space="preserve">a anche nella seguente lingua straniera </w:t>
      </w:r>
      <w:r w:rsidRPr="00B755AE">
        <w:rPr>
          <w:rFonts w:ascii="Titillium Web" w:hAnsi="Titillium Web"/>
          <w:color w:val="000000"/>
        </w:rPr>
        <w:t>__________.</w:t>
      </w:r>
    </w:p>
    <w:p w14:paraId="6A6F9AB9" w14:textId="13D6A7F2" w:rsidR="00527392" w:rsidRPr="000A13EC" w:rsidRDefault="00527392" w:rsidP="00527392">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w:t>
      </w:r>
      <w:r w:rsidR="00AF1B5D">
        <w:rPr>
          <w:rFonts w:ascii="Titillium Web" w:hAnsi="Titillium Web"/>
          <w:b/>
          <w:color w:val="000000"/>
        </w:rPr>
        <w:t>à</w:t>
      </w:r>
      <w:r w:rsidRPr="000A13EC">
        <w:rPr>
          <w:rFonts w:ascii="Titillium Web" w:hAnsi="Titillium Web"/>
          <w:b/>
          <w:color w:val="000000"/>
        </w:rPr>
        <w:t xml:space="preserve"> degli atti, richiamate dall’art. 76 del D.P.R. 28 dicembre </w:t>
      </w:r>
      <w:r w:rsidRPr="000A13EC">
        <w:rPr>
          <w:rFonts w:ascii="Titillium Web" w:hAnsi="Titillium Web"/>
          <w:b/>
          <w:color w:val="000000"/>
        </w:rPr>
        <w:lastRenderedPageBreak/>
        <w:t>2000, n. 445, dichiara sotto la propria responsabilità:</w:t>
      </w:r>
    </w:p>
    <w:p w14:paraId="568FA989" w14:textId="77777777" w:rsidR="00527392" w:rsidRDefault="00527392" w:rsidP="00527392">
      <w:pPr>
        <w:spacing w:line="360" w:lineRule="auto"/>
        <w:contextualSpacing/>
        <w:mirrorIndents/>
        <w:jc w:val="center"/>
        <w:rPr>
          <w:rFonts w:ascii="Titillium Web" w:hAnsi="Titillium Web"/>
          <w:b/>
          <w:bCs/>
          <w:color w:val="000000"/>
        </w:rPr>
      </w:pPr>
    </w:p>
    <w:p w14:paraId="660A8C02" w14:textId="77777777" w:rsidR="00AF1B5D" w:rsidRDefault="00AF1B5D" w:rsidP="00527392">
      <w:pPr>
        <w:spacing w:line="360" w:lineRule="auto"/>
        <w:contextualSpacing/>
        <w:mirrorIndents/>
        <w:jc w:val="center"/>
        <w:rPr>
          <w:rFonts w:ascii="Titillium Web" w:hAnsi="Titillium Web"/>
          <w:b/>
          <w:bCs/>
          <w:color w:val="000000"/>
        </w:rPr>
      </w:pPr>
    </w:p>
    <w:p w14:paraId="4005D145" w14:textId="77777777" w:rsidR="00AF1B5D" w:rsidRDefault="00AF1B5D" w:rsidP="00527392">
      <w:pPr>
        <w:spacing w:line="360" w:lineRule="auto"/>
        <w:contextualSpacing/>
        <w:mirrorIndents/>
        <w:jc w:val="center"/>
        <w:rPr>
          <w:rFonts w:ascii="Titillium Web" w:hAnsi="Titillium Web"/>
          <w:b/>
          <w:bCs/>
          <w:color w:val="000000"/>
        </w:rPr>
      </w:pPr>
    </w:p>
    <w:p w14:paraId="6067D00C"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09A5500D"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25FCC795" w14:textId="5942EFF0" w:rsidR="00527392"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A52980">
        <w:rPr>
          <w:rFonts w:ascii="Titillium Web" w:hAnsi="Titillium Web"/>
          <w:color w:val="000000"/>
        </w:rPr>
        <w:t>2</w:t>
      </w:r>
      <w:r w:rsidRPr="000A13EC">
        <w:rPr>
          <w:rFonts w:ascii="Titillium Web" w:hAnsi="Titillium Web"/>
          <w:color w:val="000000"/>
        </w:rPr>
        <w:t xml:space="preserve"> </w:t>
      </w:r>
      <w:r>
        <w:rPr>
          <w:rFonts w:ascii="Titillium Web" w:hAnsi="Titillium Web"/>
          <w:color w:val="000000"/>
        </w:rPr>
        <w:t>(</w:t>
      </w:r>
      <w:r w:rsidR="00A52980" w:rsidRPr="00A52980">
        <w:rPr>
          <w:rFonts w:ascii="Titillium Web" w:hAnsi="Titillium Web"/>
          <w:b/>
          <w:bCs/>
          <w:color w:val="000000"/>
        </w:rPr>
        <w:t>Requisiti per l’ammissione alla selezione</w:t>
      </w:r>
      <w:r>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6D817631" w14:textId="16FA6C06" w:rsidR="00527392" w:rsidRPr="00140F00" w:rsidRDefault="00527392" w:rsidP="00527392">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 essere stato precedentemente titolare di incarichi di ricerca di cui all’art. 22-</w:t>
      </w:r>
      <w:r w:rsidR="00AF1B5D">
        <w:rPr>
          <w:rFonts w:ascii="Titillium Web" w:hAnsi="Titillium Web"/>
          <w:color w:val="000000"/>
        </w:rPr>
        <w:t>bis</w:t>
      </w:r>
      <w:r w:rsidRPr="00140F00">
        <w:rPr>
          <w:rFonts w:ascii="Titillium Web" w:hAnsi="Titillium Web"/>
          <w:color w:val="000000"/>
        </w:rPr>
        <w:t xml:space="preserve"> della L. n. 240/2010; </w:t>
      </w:r>
    </w:p>
    <w:p w14:paraId="7D6EA076" w14:textId="77777777" w:rsidR="00AF1B5D" w:rsidRDefault="00527392" w:rsidP="00527392">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1AA0388E" w14:textId="06EAEC0F" w:rsidR="00527392" w:rsidRPr="00140F00" w:rsidRDefault="00527392" w:rsidP="00527392">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w:t>
      </w:r>
      <w:r w:rsidR="00AF1B5D">
        <w:rPr>
          <w:rFonts w:ascii="Titillium Web" w:hAnsi="Titillium Web"/>
          <w:color w:val="000000"/>
        </w:rPr>
        <w:t>post-doc</w:t>
      </w:r>
      <w:r w:rsidRPr="00140F00">
        <w:rPr>
          <w:rFonts w:ascii="Titillium Web" w:hAnsi="Titillium Web"/>
          <w:color w:val="000000"/>
        </w:rPr>
        <w:t xml:space="preserve"> di cui all’art. 22-</w:t>
      </w:r>
      <w:r w:rsidR="00AF1B5D">
        <w:rPr>
          <w:rFonts w:ascii="Titillium Web" w:hAnsi="Titillium Web"/>
          <w:color w:val="000000"/>
        </w:rPr>
        <w:t>bis</w:t>
      </w:r>
      <w:r w:rsidRPr="00140F00">
        <w:rPr>
          <w:rFonts w:ascii="Titillium Web" w:hAnsi="Titillium Web"/>
          <w:color w:val="000000"/>
        </w:rPr>
        <w:t xml:space="preserve"> L.240/2010, presso Università o Enti, per i seguenti periodi: </w:t>
      </w:r>
    </w:p>
    <w:p w14:paraId="0FA651B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A99A0CF"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72BB226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w:t>
      </w:r>
    </w:p>
    <w:p w14:paraId="1023B757" w14:textId="7FD98BB5" w:rsidR="00527392" w:rsidRDefault="00527392" w:rsidP="4BA5A87D">
      <w:pPr>
        <w:spacing w:line="360" w:lineRule="auto"/>
        <w:contextualSpacing/>
        <w:mirrorIndents/>
        <w:jc w:val="both"/>
        <w:rPr>
          <w:rFonts w:ascii="Titillium Web" w:hAnsi="Titillium Web"/>
          <w:color w:val="000000"/>
        </w:rPr>
      </w:pPr>
      <w:r w:rsidRPr="4BA5A87D">
        <w:rPr>
          <w:rFonts w:ascii="Titillium Web" w:hAnsi="Titillium Web"/>
          <w:color w:val="000000" w:themeColor="text1"/>
        </w:rPr>
        <w:t xml:space="preserve">e di non superare col presente incarico </w:t>
      </w:r>
      <w:r w:rsidR="1E11001D" w:rsidRPr="4BA5A87D">
        <w:rPr>
          <w:rFonts w:ascii="Titillium Web" w:hAnsi="Titillium Web"/>
          <w:color w:val="000000" w:themeColor="text1"/>
        </w:rPr>
        <w:t>post-doc</w:t>
      </w:r>
      <w:r w:rsidRPr="4BA5A87D">
        <w:rPr>
          <w:rFonts w:ascii="Titillium Web" w:hAnsi="Titillium Web"/>
          <w:color w:val="000000" w:themeColor="text1"/>
        </w:rPr>
        <w:t xml:space="preserve"> il limite dei 3 anni complessivi (anche non continuativi) stabiliti dall’art. 22-</w:t>
      </w:r>
      <w:r w:rsidR="00A52980" w:rsidRPr="4BA5A87D">
        <w:rPr>
          <w:rFonts w:ascii="Titillium Web" w:hAnsi="Titillium Web"/>
          <w:color w:val="000000" w:themeColor="text1"/>
        </w:rPr>
        <w:t>bis</w:t>
      </w:r>
      <w:r w:rsidRPr="4BA5A87D">
        <w:rPr>
          <w:rFonts w:ascii="Titillium Web" w:hAnsi="Titillium Web"/>
          <w:color w:val="000000" w:themeColor="text1"/>
        </w:rPr>
        <w:t xml:space="preserve"> comma </w:t>
      </w:r>
      <w:r w:rsidR="00A52980" w:rsidRPr="4BA5A87D">
        <w:rPr>
          <w:rFonts w:ascii="Titillium Web" w:hAnsi="Titillium Web"/>
          <w:color w:val="000000" w:themeColor="text1"/>
        </w:rPr>
        <w:t>2</w:t>
      </w:r>
      <w:r w:rsidRPr="4BA5A87D">
        <w:rPr>
          <w:rFonts w:ascii="Titillium Web" w:hAnsi="Titillium Web"/>
          <w:color w:val="000000" w:themeColor="text1"/>
        </w:rPr>
        <w:t xml:space="preserve"> della L. 240/2010</w:t>
      </w:r>
      <w:r w:rsidR="00407E8B" w:rsidRPr="4BA5A87D">
        <w:rPr>
          <w:rFonts w:ascii="Titillium Web" w:hAnsi="Titillium Web"/>
          <w:color w:val="000000" w:themeColor="text1"/>
        </w:rPr>
        <w:t xml:space="preserve"> e di quanto stabilito dall’art. 22-ter comma 9 della L. 240/2010.</w:t>
      </w:r>
    </w:p>
    <w:p w14:paraId="453D4A10" w14:textId="2A924B24"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B4F3043"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07FB5C20"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5109ECAC"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04C97368" w14:textId="333FEE53"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w:t>
      </w:r>
    </w:p>
    <w:p w14:paraId="3F5D05FE"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EBBB75D"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lastRenderedPageBreak/>
        <w:t>5)</w:t>
      </w:r>
      <w:r w:rsidRPr="000A13EC">
        <w:rPr>
          <w:rFonts w:ascii="Titillium Web" w:hAnsi="Titillium Web"/>
          <w:color w:val="000000"/>
        </w:rPr>
        <w:tab/>
        <w:t>Documentazione comprovante il possesso del titolo di dottore di ricerca.</w:t>
      </w:r>
    </w:p>
    <w:p w14:paraId="32765FAD" w14:textId="77777777" w:rsidR="00527392" w:rsidRDefault="00527392" w:rsidP="00527392">
      <w:pPr>
        <w:spacing w:line="360" w:lineRule="auto"/>
        <w:ind w:left="284" w:hanging="284"/>
        <w:contextualSpacing/>
        <w:mirrorIndents/>
        <w:jc w:val="both"/>
        <w:rPr>
          <w:rFonts w:ascii="Titillium Web" w:hAnsi="Titillium Web"/>
          <w:color w:val="000000"/>
        </w:rPr>
      </w:pPr>
      <w:r w:rsidRPr="4BA5A87D">
        <w:rPr>
          <w:rFonts w:ascii="Titillium Web" w:hAnsi="Titillium Web"/>
          <w:color w:val="000000" w:themeColor="text1"/>
        </w:rPr>
        <w:t>6)</w:t>
      </w:r>
      <w:r>
        <w:tab/>
      </w:r>
      <w:r w:rsidRPr="4BA5A87D">
        <w:rPr>
          <w:rFonts w:ascii="Titillium Web" w:hAnsi="Titillium Web"/>
          <w:color w:val="000000" w:themeColor="text1"/>
        </w:rPr>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4D773634" w14:textId="7F9FC57F" w:rsidR="00645028" w:rsidRDefault="4AC3A324" w:rsidP="4BA5A87D">
      <w:pPr>
        <w:spacing w:line="276" w:lineRule="auto"/>
        <w:ind w:right="-622"/>
        <w:rPr>
          <w:rFonts w:ascii="Verdana" w:eastAsia="Verdana" w:hAnsi="Verdana" w:cs="Verdana"/>
          <w:color w:val="000000" w:themeColor="text1"/>
          <w:sz w:val="24"/>
          <w:szCs w:val="24"/>
        </w:rPr>
      </w:pPr>
      <w:r w:rsidRPr="4BA5A87D">
        <w:rPr>
          <w:rFonts w:ascii="Verdana" w:eastAsia="Verdana" w:hAnsi="Verdana" w:cs="Verdana"/>
          <w:color w:val="000000" w:themeColor="text1"/>
          <w:sz w:val="48"/>
          <w:szCs w:val="48"/>
        </w:rPr>
        <w:t xml:space="preserve">□ </w:t>
      </w:r>
      <w:r w:rsidRPr="4BA5A87D">
        <w:rPr>
          <w:rFonts w:ascii="Verdana" w:eastAsia="Verdana" w:hAnsi="Verdana" w:cs="Verdana"/>
          <w:color w:val="000000" w:themeColor="text1"/>
          <w:sz w:val="24"/>
          <w:szCs w:val="24"/>
        </w:rPr>
        <w:t xml:space="preserve">Dichiara "di aver preso visione dell’informativa privacy resa dall’Università degli Studi di Napoli Federico II ai sensi dell’art. 13 del Regolamento (UE) 2016/679". </w:t>
      </w:r>
    </w:p>
    <w:p w14:paraId="1B9D4465" w14:textId="07EA8B02" w:rsidR="00645028" w:rsidRDefault="4AC3A324" w:rsidP="21C33D8F">
      <w:pPr>
        <w:spacing w:line="276" w:lineRule="auto"/>
        <w:ind w:right="-622"/>
        <w:rPr>
          <w:rFonts w:ascii="Verdana" w:eastAsia="Verdana" w:hAnsi="Verdana" w:cs="Verdana"/>
          <w:color w:val="000000" w:themeColor="text1"/>
          <w:sz w:val="24"/>
          <w:szCs w:val="24"/>
        </w:rPr>
      </w:pPr>
      <w:r w:rsidRPr="21C33D8F">
        <w:rPr>
          <w:rFonts w:ascii="Verdana" w:eastAsia="Verdana" w:hAnsi="Verdana" w:cs="Verdana"/>
          <w:color w:val="000000" w:themeColor="text1"/>
          <w:sz w:val="48"/>
          <w:szCs w:val="48"/>
        </w:rPr>
        <w:t xml:space="preserve">□ </w:t>
      </w:r>
      <w:r w:rsidRPr="21C33D8F">
        <w:rPr>
          <w:rFonts w:ascii="Verdana" w:eastAsia="Verdana" w:hAnsi="Verdana" w:cs="Verdana"/>
          <w:color w:val="000000" w:themeColor="text1"/>
          <w:sz w:val="24"/>
          <w:szCs w:val="24"/>
        </w:rPr>
        <w:t>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62D5833A" w14:textId="4195D02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b/>
          <w:bCs/>
          <w:color w:val="000000" w:themeColor="text1"/>
          <w:sz w:val="20"/>
          <w:szCs w:val="20"/>
        </w:rPr>
        <w:t>Informativa ai sensi dell'art. 13 del Regolamento (UE) 2016/679 recante norme sul trattamento dei dati personali.</w:t>
      </w:r>
    </w:p>
    <w:p w14:paraId="1FCCB8F0" w14:textId="7B594CBF"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I dati personali raccolti saranno trattati in conformità a quanto previsto dal Regolamento (UE) 2016/679, dal Decreto Legislativo 30.6.2003, n. 196 e ss.mm.ii.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00C55C84" w14:textId="49D7EF9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7">
        <w:r w:rsidRPr="21C33D8F">
          <w:rPr>
            <w:rStyle w:val="Collegamentoipertestuale"/>
            <w:rFonts w:ascii="Verdana" w:eastAsia="Verdana" w:hAnsi="Verdana" w:cs="Verdana"/>
            <w:sz w:val="20"/>
            <w:szCs w:val="20"/>
          </w:rPr>
          <w:t>ateneo@unina.it</w:t>
        </w:r>
      </w:hyperlink>
      <w:r w:rsidRPr="21C33D8F">
        <w:rPr>
          <w:rFonts w:ascii="Verdana" w:eastAsia="Verdana" w:hAnsi="Verdana" w:cs="Verdana"/>
          <w:color w:val="000000" w:themeColor="text1"/>
          <w:sz w:val="20"/>
          <w:szCs w:val="20"/>
        </w:rPr>
        <w:t xml:space="preserve"> o PEC: </w:t>
      </w:r>
      <w:hyperlink r:id="rId8">
        <w:r w:rsidRPr="21C33D8F">
          <w:rPr>
            <w:rStyle w:val="Collegamentoipertestuale"/>
            <w:rFonts w:ascii="Verdana" w:eastAsia="Verdana" w:hAnsi="Verdana" w:cs="Verdana"/>
            <w:sz w:val="20"/>
            <w:szCs w:val="20"/>
          </w:rPr>
          <w:t>ateneo@pec.unina.it</w:t>
        </w:r>
      </w:hyperlink>
      <w:r w:rsidRPr="21C33D8F">
        <w:rPr>
          <w:rFonts w:ascii="Verdana" w:eastAsia="Verdana" w:hAnsi="Verdana" w:cs="Verdana"/>
          <w:color w:val="000000" w:themeColor="text1"/>
          <w:sz w:val="20"/>
          <w:szCs w:val="20"/>
        </w:rPr>
        <w:t xml:space="preserve">. La stessa comunicazione andrà inviata, per conoscenza, al Responsabile della Protezione dei Dati (RPD) di questa Università agli indirizzi </w:t>
      </w:r>
      <w:hyperlink r:id="rId9">
        <w:r w:rsidRPr="21C33D8F">
          <w:rPr>
            <w:rStyle w:val="Collegamentoipertestuale"/>
            <w:rFonts w:ascii="Verdana" w:eastAsia="Verdana" w:hAnsi="Verdana" w:cs="Verdana"/>
            <w:sz w:val="20"/>
            <w:szCs w:val="20"/>
          </w:rPr>
          <w:t>rpd@unina.it</w:t>
        </w:r>
      </w:hyperlink>
      <w:r w:rsidRPr="21C33D8F">
        <w:rPr>
          <w:rFonts w:ascii="Verdana" w:eastAsia="Verdana" w:hAnsi="Verdana" w:cs="Verdana"/>
          <w:color w:val="000000" w:themeColor="text1"/>
          <w:sz w:val="20"/>
          <w:szCs w:val="20"/>
        </w:rPr>
        <w:t xml:space="preserve"> o PEC all’indirizzo PEC </w:t>
      </w:r>
      <w:hyperlink r:id="rId10">
        <w:r w:rsidRPr="21C33D8F">
          <w:rPr>
            <w:rStyle w:val="Collegamentoipertestuale"/>
            <w:rFonts w:ascii="Verdana" w:eastAsia="Verdana" w:hAnsi="Verdana" w:cs="Verdana"/>
            <w:sz w:val="20"/>
            <w:szCs w:val="20"/>
          </w:rPr>
          <w:t>rpd@pec.unina.it</w:t>
        </w:r>
      </w:hyperlink>
      <w:r w:rsidRPr="21C33D8F">
        <w:rPr>
          <w:rFonts w:ascii="Verdana" w:eastAsia="Verdana" w:hAnsi="Verdana" w:cs="Verdana"/>
          <w:color w:val="000000" w:themeColor="text1"/>
          <w:sz w:val="20"/>
          <w:szCs w:val="20"/>
        </w:rPr>
        <w:t xml:space="preserve">. </w:t>
      </w:r>
    </w:p>
    <w:p w14:paraId="429B0365" w14:textId="58EF5F9A"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Per qualsiasi altra istanza relativa al procedimento in questione deve essere contattato, invece, ai seguenti recapiti </w:t>
      </w:r>
      <w:r w:rsidR="006B0AA0" w:rsidRPr="006B0AA0">
        <w:rPr>
          <w:rFonts w:ascii="Verdana" w:eastAsia="Verdana" w:hAnsi="Verdana" w:cs="Verdana"/>
          <w:color w:val="000000" w:themeColor="text1"/>
          <w:sz w:val="20"/>
          <w:szCs w:val="20"/>
        </w:rPr>
        <w:t>concorsi.studiumanistici@pec.unina.it</w:t>
      </w:r>
      <w:r w:rsidR="006B0AA0">
        <w:rPr>
          <w:rFonts w:ascii="Verdana" w:eastAsia="Verdana" w:hAnsi="Verdana" w:cs="Verdana"/>
          <w:color w:val="000000" w:themeColor="text1"/>
          <w:sz w:val="20"/>
          <w:szCs w:val="20"/>
        </w:rPr>
        <w:t>.</w:t>
      </w:r>
    </w:p>
    <w:p w14:paraId="6AB3562A" w14:textId="2EC9634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Agli/Alle interessati/e competono i diritti previsti dagli articoli 15 – 22, 77 e 79 del Regolamento (UE) 2016/679. </w:t>
      </w:r>
    </w:p>
    <w:p w14:paraId="73CD43D9" w14:textId="0AB021D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Le informazioni complete sul trattamento dei dati personali sono reperibili al seguente link </w:t>
      </w:r>
      <w:hyperlink r:id="rId11">
        <w:r w:rsidRPr="21C33D8F">
          <w:rPr>
            <w:rStyle w:val="Collegamentoipertestuale"/>
            <w:rFonts w:ascii="Verdana" w:eastAsia="Verdana" w:hAnsi="Verdana" w:cs="Verdana"/>
            <w:sz w:val="20"/>
            <w:szCs w:val="20"/>
          </w:rPr>
          <w:t>https://www.unina.it/it/ateneo/statuto-e-normativa/privacy</w:t>
        </w:r>
      </w:hyperlink>
      <w:r w:rsidRPr="21C33D8F">
        <w:rPr>
          <w:rFonts w:ascii="Verdana" w:eastAsia="Verdana" w:hAnsi="Verdana" w:cs="Verdana"/>
          <w:color w:val="000000" w:themeColor="text1"/>
          <w:sz w:val="20"/>
          <w:szCs w:val="20"/>
        </w:rPr>
        <w:t xml:space="preserve"> </w:t>
      </w:r>
    </w:p>
    <w:p w14:paraId="55C2C143" w14:textId="1DB038F0" w:rsidR="00645028" w:rsidRDefault="00645028" w:rsidP="21C33D8F">
      <w:pPr>
        <w:spacing w:line="480" w:lineRule="auto"/>
        <w:ind w:right="-622"/>
        <w:rPr>
          <w:rFonts w:ascii="Verdana" w:eastAsia="Verdana" w:hAnsi="Verdana" w:cs="Verdana"/>
          <w:color w:val="000000" w:themeColor="text1"/>
          <w:sz w:val="24"/>
          <w:szCs w:val="24"/>
        </w:rPr>
      </w:pPr>
    </w:p>
    <w:p w14:paraId="7370C9AB" w14:textId="20FC399B" w:rsidR="00645028" w:rsidRDefault="4AC3A324" w:rsidP="21C33D8F">
      <w:pPr>
        <w:spacing w:line="480" w:lineRule="auto"/>
        <w:ind w:right="-622"/>
        <w:jc w:val="both"/>
        <w:rPr>
          <w:rFonts w:ascii="Verdana" w:eastAsia="Verdana" w:hAnsi="Verdana" w:cs="Verdana"/>
          <w:color w:val="000000" w:themeColor="text1"/>
          <w:sz w:val="24"/>
          <w:szCs w:val="24"/>
        </w:rPr>
      </w:pPr>
      <w:proofErr w:type="gramStart"/>
      <w:r w:rsidRPr="21C33D8F">
        <w:rPr>
          <w:rFonts w:ascii="Verdana" w:eastAsia="Verdana" w:hAnsi="Verdana" w:cs="Verdana"/>
          <w:color w:val="000000" w:themeColor="text1"/>
          <w:sz w:val="24"/>
          <w:szCs w:val="24"/>
        </w:rPr>
        <w:t xml:space="preserve">Napoli,   </w:t>
      </w:r>
      <w:proofErr w:type="gramEnd"/>
      <w:r w:rsidRPr="21C33D8F">
        <w:rPr>
          <w:rFonts w:ascii="Verdana" w:eastAsia="Verdana" w:hAnsi="Verdana" w:cs="Verdana"/>
          <w:color w:val="000000" w:themeColor="text1"/>
          <w:sz w:val="24"/>
          <w:szCs w:val="24"/>
        </w:rPr>
        <w:t xml:space="preserve">                                                                                        Firma</w:t>
      </w:r>
    </w:p>
    <w:p w14:paraId="50EDD6EC" w14:textId="0A70D107" w:rsidR="00645028" w:rsidRDefault="00645028"/>
    <w:sectPr w:rsidR="00645028">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1CEF" w14:textId="77777777" w:rsidR="00CD2578" w:rsidRDefault="00CD2578">
      <w:r>
        <w:separator/>
      </w:r>
    </w:p>
  </w:endnote>
  <w:endnote w:type="continuationSeparator" w:id="0">
    <w:p w14:paraId="59170865" w14:textId="77777777" w:rsidR="00CD2578" w:rsidRDefault="00C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3E41" w14:textId="77777777" w:rsidR="009E10D0" w:rsidRDefault="009E10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B966146" w14:paraId="1E71D737" w14:textId="77777777" w:rsidTr="3B966146">
      <w:trPr>
        <w:trHeight w:val="300"/>
      </w:trPr>
      <w:tc>
        <w:tcPr>
          <w:tcW w:w="3210" w:type="dxa"/>
        </w:tcPr>
        <w:p w14:paraId="6717C250" w14:textId="6B11C33C" w:rsidR="3B966146" w:rsidRDefault="3B966146" w:rsidP="3B966146">
          <w:pPr>
            <w:pStyle w:val="Intestazione"/>
            <w:ind w:left="-115"/>
          </w:pPr>
        </w:p>
      </w:tc>
      <w:tc>
        <w:tcPr>
          <w:tcW w:w="3210" w:type="dxa"/>
        </w:tcPr>
        <w:p w14:paraId="7E1A8005" w14:textId="7AB0C536" w:rsidR="3B966146" w:rsidRDefault="3B966146" w:rsidP="3B966146">
          <w:pPr>
            <w:pStyle w:val="Intestazione"/>
            <w:jc w:val="center"/>
          </w:pPr>
        </w:p>
      </w:tc>
      <w:tc>
        <w:tcPr>
          <w:tcW w:w="3210" w:type="dxa"/>
        </w:tcPr>
        <w:p w14:paraId="22999645" w14:textId="04812043" w:rsidR="3B966146" w:rsidRDefault="3B966146" w:rsidP="3B966146">
          <w:pPr>
            <w:pStyle w:val="Intestazione"/>
            <w:ind w:right="-115"/>
            <w:jc w:val="right"/>
          </w:pPr>
        </w:p>
      </w:tc>
    </w:tr>
  </w:tbl>
  <w:p w14:paraId="63C50183" w14:textId="095FE6D9" w:rsidR="3B966146" w:rsidRDefault="3B966146" w:rsidP="3B96614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142C" w14:textId="77777777" w:rsidR="009E10D0" w:rsidRDefault="009E10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175A" w14:textId="77777777" w:rsidR="00CD2578" w:rsidRDefault="00CD2578">
      <w:r>
        <w:separator/>
      </w:r>
    </w:p>
  </w:footnote>
  <w:footnote w:type="continuationSeparator" w:id="0">
    <w:p w14:paraId="0A54E274" w14:textId="77777777" w:rsidR="00CD2578" w:rsidRDefault="00CD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966B" w14:textId="77777777" w:rsidR="009E10D0" w:rsidRDefault="009E10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
      <w:gridCol w:w="8940"/>
      <w:gridCol w:w="345"/>
    </w:tblGrid>
    <w:tr w:rsidR="3B966146" w14:paraId="18EEA7BF" w14:textId="77777777" w:rsidTr="3B966146">
      <w:trPr>
        <w:trHeight w:val="300"/>
      </w:trPr>
      <w:tc>
        <w:tcPr>
          <w:tcW w:w="345" w:type="dxa"/>
        </w:tcPr>
        <w:p w14:paraId="01AA04C0" w14:textId="67EE4902" w:rsidR="3B966146" w:rsidRDefault="3B966146" w:rsidP="3B966146">
          <w:pPr>
            <w:pStyle w:val="Intestazione"/>
            <w:ind w:left="-115"/>
          </w:pPr>
        </w:p>
      </w:tc>
      <w:tc>
        <w:tcPr>
          <w:tcW w:w="8940" w:type="dxa"/>
        </w:tcPr>
        <w:p w14:paraId="5C1A5CB4" w14:textId="56D2F072" w:rsidR="3B966146" w:rsidRDefault="009E10D0" w:rsidP="3B966146">
          <w:pPr>
            <w:pStyle w:val="Intestazione"/>
            <w:jc w:val="center"/>
          </w:pPr>
          <w:r w:rsidRPr="009E10D0">
            <w:rPr>
              <w:noProof/>
            </w:rPr>
            <w:drawing>
              <wp:anchor distT="0" distB="0" distL="114300" distR="114300" simplePos="0" relativeHeight="251658240" behindDoc="0" locked="0" layoutInCell="1" allowOverlap="1" wp14:anchorId="3D35274E" wp14:editId="6CBD48E6">
                <wp:simplePos x="0" y="0"/>
                <wp:positionH relativeFrom="column">
                  <wp:posOffset>-848995</wp:posOffset>
                </wp:positionH>
                <wp:positionV relativeFrom="paragraph">
                  <wp:posOffset>-227330</wp:posOffset>
                </wp:positionV>
                <wp:extent cx="5530850" cy="488950"/>
                <wp:effectExtent l="0" t="0" r="0" b="6350"/>
                <wp:wrapNone/>
                <wp:docPr id="18339837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0" cy="488950"/>
                        </a:xfrm>
                        <a:prstGeom prst="rect">
                          <a:avLst/>
                        </a:prstGeom>
                        <a:noFill/>
                        <a:ln>
                          <a:noFill/>
                        </a:ln>
                      </pic:spPr>
                    </pic:pic>
                  </a:graphicData>
                </a:graphic>
              </wp:anchor>
            </w:drawing>
          </w:r>
        </w:p>
      </w:tc>
      <w:tc>
        <w:tcPr>
          <w:tcW w:w="345" w:type="dxa"/>
        </w:tcPr>
        <w:p w14:paraId="65845F66" w14:textId="0CD13C5F" w:rsidR="3B966146" w:rsidRDefault="3B966146" w:rsidP="3B966146">
          <w:pPr>
            <w:pStyle w:val="Intestazione"/>
            <w:ind w:right="-115"/>
            <w:jc w:val="right"/>
          </w:pPr>
        </w:p>
      </w:tc>
    </w:tr>
  </w:tbl>
  <w:p w14:paraId="48CFAB11" w14:textId="5205B864" w:rsidR="006B0AA0" w:rsidRDefault="009E10D0" w:rsidP="3B966146">
    <w:pPr>
      <w:pStyle w:val="Intestazione"/>
    </w:pPr>
    <w:r w:rsidRPr="009E10D0">
      <w:rPr>
        <w:noProof/>
      </w:rPr>
      <w:drawing>
        <wp:anchor distT="0" distB="0" distL="114300" distR="114300" simplePos="0" relativeHeight="251659264" behindDoc="0" locked="0" layoutInCell="1" allowOverlap="1" wp14:anchorId="3592D251" wp14:editId="407FB0CA">
          <wp:simplePos x="0" y="0"/>
          <wp:positionH relativeFrom="page">
            <wp:align>right</wp:align>
          </wp:positionH>
          <wp:positionV relativeFrom="paragraph">
            <wp:posOffset>-430530</wp:posOffset>
          </wp:positionV>
          <wp:extent cx="1670050" cy="387350"/>
          <wp:effectExtent l="0" t="0" r="6350" b="0"/>
          <wp:wrapNone/>
          <wp:docPr id="5198558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050" cy="387350"/>
                  </a:xfrm>
                  <a:prstGeom prst="rect">
                    <a:avLst/>
                  </a:prstGeom>
                  <a:noFill/>
                  <a:ln>
                    <a:noFill/>
                  </a:ln>
                </pic:spPr>
              </pic:pic>
            </a:graphicData>
          </a:graphic>
        </wp:anchor>
      </w:drawing>
    </w:r>
  </w:p>
  <w:p w14:paraId="67D2B387" w14:textId="77777777" w:rsidR="009E10D0" w:rsidRPr="009E10D0" w:rsidRDefault="009E10D0" w:rsidP="009E10D0">
    <w:pPr>
      <w:pStyle w:val="Intestazione"/>
      <w:jc w:val="center"/>
      <w:rPr>
        <w:sz w:val="18"/>
        <w:szCs w:val="18"/>
      </w:rPr>
    </w:pPr>
    <w:r w:rsidRPr="009E10D0">
      <w:rPr>
        <w:sz w:val="18"/>
        <w:szCs w:val="18"/>
      </w:rPr>
      <w:t xml:space="preserve">sostenuta nell’ambito del progetto “HBPF - Heritage BIM for </w:t>
    </w:r>
    <w:proofErr w:type="spellStart"/>
    <w:r w:rsidRPr="009E10D0">
      <w:rPr>
        <w:sz w:val="18"/>
        <w:szCs w:val="18"/>
      </w:rPr>
      <w:t>Phlegraen</w:t>
    </w:r>
    <w:proofErr w:type="spellEnd"/>
    <w:r w:rsidRPr="009E10D0">
      <w:rPr>
        <w:sz w:val="18"/>
        <w:szCs w:val="18"/>
      </w:rPr>
      <w:t xml:space="preserve"> Fields” a valere sulle</w:t>
    </w:r>
  </w:p>
  <w:p w14:paraId="193E41E0" w14:textId="77777777" w:rsidR="009E10D0" w:rsidRPr="009E10D0" w:rsidRDefault="009E10D0" w:rsidP="009E10D0">
    <w:pPr>
      <w:pStyle w:val="Intestazione"/>
      <w:jc w:val="center"/>
      <w:rPr>
        <w:sz w:val="18"/>
        <w:szCs w:val="18"/>
      </w:rPr>
    </w:pPr>
    <w:r w:rsidRPr="009E10D0">
      <w:rPr>
        <w:sz w:val="18"/>
        <w:szCs w:val="18"/>
      </w:rPr>
      <w:t>risorse del FONDO CRESCITA SOSTENIBILE – Sportello PN RIC 2021/2027 “Scoperta Imprenditoriale”,</w:t>
    </w:r>
  </w:p>
  <w:p w14:paraId="6D2345EC" w14:textId="0471DD36" w:rsidR="3B966146" w:rsidRPr="009E10D0" w:rsidRDefault="009E10D0" w:rsidP="009E10D0">
    <w:pPr>
      <w:pStyle w:val="Intestazione"/>
      <w:jc w:val="center"/>
      <w:rPr>
        <w:sz w:val="18"/>
        <w:szCs w:val="18"/>
      </w:rPr>
    </w:pPr>
    <w:r w:rsidRPr="009E10D0">
      <w:rPr>
        <w:sz w:val="18"/>
        <w:szCs w:val="18"/>
      </w:rPr>
      <w:t xml:space="preserve">Agevolazione D.M. </w:t>
    </w:r>
    <w:proofErr w:type="spellStart"/>
    <w:r w:rsidRPr="009E10D0">
      <w:rPr>
        <w:sz w:val="18"/>
        <w:szCs w:val="18"/>
      </w:rPr>
      <w:t>Mimit</w:t>
    </w:r>
    <w:proofErr w:type="spellEnd"/>
    <w:r w:rsidRPr="009E10D0">
      <w:rPr>
        <w:sz w:val="18"/>
        <w:szCs w:val="18"/>
      </w:rPr>
      <w:t xml:space="preserve"> 13/07/2023, CUP B69J24000920005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504" w14:textId="77777777" w:rsidR="009E10D0" w:rsidRDefault="009E10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F9B"/>
    <w:multiLevelType w:val="hybridMultilevel"/>
    <w:tmpl w:val="BE1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206234"/>
    <w:multiLevelType w:val="hybridMultilevel"/>
    <w:tmpl w:val="3D20738A"/>
    <w:lvl w:ilvl="0" w:tplc="95767180">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5397316">
    <w:abstractNumId w:val="1"/>
  </w:num>
  <w:num w:numId="2" w16cid:durableId="18066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92"/>
    <w:rsid w:val="00105804"/>
    <w:rsid w:val="0011047A"/>
    <w:rsid w:val="00165A37"/>
    <w:rsid w:val="00211A9B"/>
    <w:rsid w:val="00311099"/>
    <w:rsid w:val="00345E3A"/>
    <w:rsid w:val="003738FB"/>
    <w:rsid w:val="00407E8B"/>
    <w:rsid w:val="00527392"/>
    <w:rsid w:val="00645028"/>
    <w:rsid w:val="00692789"/>
    <w:rsid w:val="006B0AA0"/>
    <w:rsid w:val="00793826"/>
    <w:rsid w:val="008971ED"/>
    <w:rsid w:val="009E10D0"/>
    <w:rsid w:val="00A52980"/>
    <w:rsid w:val="00AB6C7E"/>
    <w:rsid w:val="00AF1B5D"/>
    <w:rsid w:val="00B755AE"/>
    <w:rsid w:val="00C6381D"/>
    <w:rsid w:val="00CD2578"/>
    <w:rsid w:val="00CF1544"/>
    <w:rsid w:val="00E706C5"/>
    <w:rsid w:val="0DF87B74"/>
    <w:rsid w:val="1E11001D"/>
    <w:rsid w:val="21C33D8F"/>
    <w:rsid w:val="39AAFB7A"/>
    <w:rsid w:val="3B966146"/>
    <w:rsid w:val="4AC3A324"/>
    <w:rsid w:val="4BA5A87D"/>
    <w:rsid w:val="6AEF069F"/>
    <w:rsid w:val="753D1A5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4349"/>
  <w15:chartTrackingRefBased/>
  <w15:docId w15:val="{54AF8B92-8A2A-4779-983E-5E971F9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39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link w:val="Titolo1Carattere"/>
    <w:uiPriority w:val="9"/>
    <w:qFormat/>
    <w:rsid w:val="3B96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3B96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3B9661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3B966146"/>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3B966146"/>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3B966146"/>
    <w:pPr>
      <w:keepNext/>
      <w:keepLines/>
      <w:spacing w:before="4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3B96614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3B966146"/>
    <w:pPr>
      <w:keepNext/>
      <w:keepLines/>
      <w:outlineLvl w:val="7"/>
    </w:pPr>
    <w:rPr>
      <w:rFonts w:eastAsiaTheme="majorEastAsia" w:cstheme="majorBidi"/>
      <w:i/>
      <w:iCs/>
      <w:color w:val="272727"/>
    </w:rPr>
  </w:style>
  <w:style w:type="paragraph" w:styleId="Titolo9">
    <w:name w:val="heading 9"/>
    <w:link w:val="Titolo9Carattere"/>
    <w:uiPriority w:val="9"/>
    <w:semiHidden/>
    <w:unhideWhenUsed/>
    <w:qFormat/>
    <w:rsid w:val="3B966146"/>
    <w:pPr>
      <w:keepNext/>
      <w:keepLines/>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21C33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21C33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21C33D8F"/>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21C33D8F"/>
    <w:rPr>
      <w:rFonts w:eastAsiaTheme="majorEastAsia" w:cstheme="majorBidi"/>
      <w:i/>
      <w:iCs/>
      <w:color w:val="0F4761" w:themeColor="accent1" w:themeShade="BF"/>
    </w:rPr>
  </w:style>
  <w:style w:type="character" w:customStyle="1" w:styleId="Titolo5Carattere">
    <w:name w:val="Titolo 5 Carattere"/>
    <w:link w:val="Titolo5"/>
    <w:uiPriority w:val="9"/>
    <w:semiHidden/>
    <w:rsid w:val="21C33D8F"/>
    <w:rPr>
      <w:rFonts w:eastAsiaTheme="majorEastAsia" w:cstheme="majorBidi"/>
      <w:color w:val="0F4761" w:themeColor="accent1" w:themeShade="BF"/>
    </w:rPr>
  </w:style>
  <w:style w:type="character" w:customStyle="1" w:styleId="Titolo6Carattere">
    <w:name w:val="Titolo 6 Carattere"/>
    <w:link w:val="Titolo6"/>
    <w:uiPriority w:val="9"/>
    <w:semiHidden/>
    <w:rsid w:val="21C33D8F"/>
    <w:rPr>
      <w:rFonts w:eastAsiaTheme="majorEastAsia" w:cstheme="majorBidi"/>
      <w:i/>
      <w:iCs/>
      <w:color w:val="595959" w:themeColor="text1" w:themeTint="A6"/>
    </w:rPr>
  </w:style>
  <w:style w:type="character" w:customStyle="1" w:styleId="Titolo7Carattere">
    <w:name w:val="Titolo 7 Carattere"/>
    <w:link w:val="Titolo7"/>
    <w:uiPriority w:val="9"/>
    <w:semiHidden/>
    <w:rsid w:val="21C33D8F"/>
    <w:rPr>
      <w:rFonts w:eastAsiaTheme="majorEastAsia" w:cstheme="majorBidi"/>
      <w:color w:val="595959" w:themeColor="text1" w:themeTint="A6"/>
    </w:rPr>
  </w:style>
  <w:style w:type="character" w:customStyle="1" w:styleId="Titolo8Carattere">
    <w:name w:val="Titolo 8 Carattere"/>
    <w:link w:val="Titolo8"/>
    <w:uiPriority w:val="9"/>
    <w:semiHidden/>
    <w:rsid w:val="21C33D8F"/>
    <w:rPr>
      <w:rFonts w:eastAsiaTheme="majorEastAsia" w:cstheme="majorBidi"/>
      <w:i/>
      <w:iCs/>
      <w:color w:val="272727"/>
    </w:rPr>
  </w:style>
  <w:style w:type="character" w:customStyle="1" w:styleId="Titolo9Carattere">
    <w:name w:val="Titolo 9 Carattere"/>
    <w:link w:val="Titolo9"/>
    <w:uiPriority w:val="9"/>
    <w:semiHidden/>
    <w:rsid w:val="21C33D8F"/>
    <w:rPr>
      <w:rFonts w:eastAsiaTheme="majorEastAsia" w:cstheme="majorBidi"/>
      <w:color w:val="272727"/>
    </w:rPr>
  </w:style>
  <w:style w:type="paragraph" w:styleId="Titolo">
    <w:name w:val="Title"/>
    <w:link w:val="TitoloCarattere"/>
    <w:uiPriority w:val="10"/>
    <w:qFormat/>
    <w:rsid w:val="3B966146"/>
    <w:pPr>
      <w:spacing w:after="80"/>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21C33D8F"/>
    <w:rPr>
      <w:rFonts w:asciiTheme="majorHAnsi" w:eastAsiaTheme="majorEastAsia" w:hAnsiTheme="majorHAnsi" w:cstheme="majorBidi"/>
      <w:sz w:val="56"/>
      <w:szCs w:val="56"/>
    </w:rPr>
  </w:style>
  <w:style w:type="paragraph" w:styleId="Sottotitolo">
    <w:name w:val="Subtitle"/>
    <w:link w:val="SottotitoloCarattere"/>
    <w:uiPriority w:val="11"/>
    <w:qFormat/>
    <w:rsid w:val="3B966146"/>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21C33D8F"/>
    <w:rPr>
      <w:rFonts w:eastAsiaTheme="majorEastAsia" w:cstheme="majorBidi"/>
      <w:color w:val="595959" w:themeColor="text1" w:themeTint="A6"/>
      <w:sz w:val="28"/>
      <w:szCs w:val="28"/>
    </w:rPr>
  </w:style>
  <w:style w:type="paragraph" w:styleId="Citazione">
    <w:name w:val="Quote"/>
    <w:link w:val="CitazioneCarattere"/>
    <w:uiPriority w:val="29"/>
    <w:qFormat/>
    <w:rsid w:val="3B966146"/>
    <w:pPr>
      <w:spacing w:before="160"/>
      <w:jc w:val="center"/>
    </w:pPr>
    <w:rPr>
      <w:i/>
      <w:iCs/>
      <w:color w:val="404040" w:themeColor="text1" w:themeTint="BF"/>
    </w:rPr>
  </w:style>
  <w:style w:type="character" w:customStyle="1" w:styleId="CitazioneCarattere">
    <w:name w:val="Citazione Carattere"/>
    <w:link w:val="Citazione"/>
    <w:uiPriority w:val="29"/>
    <w:rsid w:val="21C33D8F"/>
    <w:rPr>
      <w:i/>
      <w:iCs/>
      <w:color w:val="404040" w:themeColor="text1" w:themeTint="BF"/>
    </w:rPr>
  </w:style>
  <w:style w:type="paragraph" w:styleId="Paragrafoelenco">
    <w:name w:val="List Paragraph"/>
    <w:uiPriority w:val="34"/>
    <w:qFormat/>
    <w:rsid w:val="3B966146"/>
    <w:pPr>
      <w:ind w:left="720"/>
      <w:contextualSpacing/>
    </w:pPr>
  </w:style>
  <w:style w:type="character" w:styleId="Enfasiintensa">
    <w:name w:val="Intense Emphasis"/>
    <w:uiPriority w:val="21"/>
    <w:qFormat/>
    <w:rsid w:val="21C33D8F"/>
    <w:rPr>
      <w:i/>
      <w:iCs/>
      <w:color w:val="0F4761" w:themeColor="accent1" w:themeShade="BF"/>
    </w:rPr>
  </w:style>
  <w:style w:type="paragraph" w:styleId="Citazioneintensa">
    <w:name w:val="Intense Quote"/>
    <w:link w:val="CitazioneintensaCarattere"/>
    <w:uiPriority w:val="30"/>
    <w:qFormat/>
    <w:rsid w:val="3B96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21C33D8F"/>
    <w:rPr>
      <w:i/>
      <w:iCs/>
      <w:color w:val="0F4761" w:themeColor="accent1" w:themeShade="BF"/>
    </w:rPr>
  </w:style>
  <w:style w:type="character" w:styleId="Riferimentointenso">
    <w:name w:val="Intense Reference"/>
    <w:uiPriority w:val="32"/>
    <w:qFormat/>
    <w:rsid w:val="21C33D8F"/>
    <w:rPr>
      <w:b/>
      <w:bCs/>
      <w:smallCaps/>
      <w:color w:val="0F4761" w:themeColor="accent1" w:themeShade="BF"/>
    </w:rPr>
  </w:style>
  <w:style w:type="character" w:styleId="Rimandocommento">
    <w:name w:val="annotation reference"/>
    <w:uiPriority w:val="99"/>
    <w:semiHidden/>
    <w:unhideWhenUsed/>
    <w:rsid w:val="21C33D8F"/>
    <w:rPr>
      <w:sz w:val="16"/>
      <w:szCs w:val="16"/>
    </w:rPr>
  </w:style>
  <w:style w:type="paragraph" w:styleId="Testocommento">
    <w:name w:val="annotation text"/>
    <w:link w:val="TestocommentoCarattere"/>
    <w:uiPriority w:val="99"/>
    <w:unhideWhenUsed/>
    <w:rsid w:val="3B966146"/>
    <w:rPr>
      <w:sz w:val="20"/>
      <w:szCs w:val="20"/>
    </w:rPr>
  </w:style>
  <w:style w:type="character" w:customStyle="1" w:styleId="TestocommentoCarattere">
    <w:name w:val="Testo commento Carattere"/>
    <w:link w:val="Testocommento"/>
    <w:uiPriority w:val="99"/>
    <w:rsid w:val="21C33D8F"/>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AF1B5D"/>
    <w:rPr>
      <w:b/>
      <w:bCs/>
    </w:rPr>
  </w:style>
  <w:style w:type="character" w:customStyle="1" w:styleId="SoggettocommentoCarattere">
    <w:name w:val="Soggetto commento Carattere"/>
    <w:basedOn w:val="TestocommentoCarattere"/>
    <w:link w:val="Soggettocommento"/>
    <w:uiPriority w:val="99"/>
    <w:semiHidden/>
    <w:rsid w:val="00AF1B5D"/>
    <w:rPr>
      <w:rFonts w:ascii="Calibri" w:eastAsia="Calibri" w:hAnsi="Calibri" w:cs="Calibri"/>
      <w:b/>
      <w:bCs/>
      <w:kern w:val="0"/>
      <w:sz w:val="20"/>
      <w:szCs w:val="20"/>
      <w14:ligatures w14:val="none"/>
    </w:rPr>
  </w:style>
  <w:style w:type="character" w:styleId="Collegamentoipertestuale">
    <w:name w:val="Hyperlink"/>
    <w:uiPriority w:val="99"/>
    <w:unhideWhenUsed/>
    <w:rsid w:val="21C33D8F"/>
    <w:rPr>
      <w:color w:val="467886"/>
      <w:u w:val="single"/>
    </w:rPr>
  </w:style>
  <w:style w:type="paragraph" w:styleId="Intestazione">
    <w:name w:val="header"/>
    <w:uiPriority w:val="99"/>
    <w:unhideWhenUsed/>
    <w:rsid w:val="3B966146"/>
    <w:pPr>
      <w:tabs>
        <w:tab w:val="center" w:pos="4680"/>
        <w:tab w:val="right" w:pos="9360"/>
      </w:tabs>
      <w:spacing w:after="0" w:line="240" w:lineRule="auto"/>
    </w:pPr>
  </w:style>
  <w:style w:type="paragraph" w:styleId="Pidipagina">
    <w:name w:val="footer"/>
    <w:uiPriority w:val="99"/>
    <w:unhideWhenUsed/>
    <w:rsid w:val="3B966146"/>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n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eneo@unina.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na.it/it/ateneo/statuto-e-normativa/privac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pec.uni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pd@unina.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CAPALDO GILIBERTI</dc:creator>
  <cp:keywords/>
  <dc:description/>
  <cp:lastModifiedBy>CARMELA DE LUCA</cp:lastModifiedBy>
  <cp:revision>14</cp:revision>
  <dcterms:created xsi:type="dcterms:W3CDTF">2026-03-12T11:03:00Z</dcterms:created>
  <dcterms:modified xsi:type="dcterms:W3CDTF">2026-06-19T08:52:00Z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2026-03-03T06:42:38Z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27849e4c-4d03-483d-9b9b-4153c9602258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