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F8EF5" w14:textId="77777777" w:rsidR="00761446" w:rsidRPr="002F6F67" w:rsidRDefault="00761446" w:rsidP="00761446">
      <w:pPr>
        <w:spacing w:after="0" w:line="240" w:lineRule="auto"/>
        <w:jc w:val="center"/>
        <w:rPr>
          <w:rFonts w:ascii="Book Antiqua" w:hAnsi="Book Antiqua"/>
          <w:sz w:val="24"/>
          <w:szCs w:val="24"/>
        </w:rPr>
      </w:pPr>
      <w:r w:rsidRPr="002F6F67">
        <w:rPr>
          <w:rFonts w:ascii="Book Antiqua" w:hAnsi="Book Antiqua"/>
          <w:sz w:val="24"/>
          <w:szCs w:val="24"/>
        </w:rPr>
        <w:t>Università degli Studi di Napoli Federico II</w:t>
      </w:r>
    </w:p>
    <w:p w14:paraId="412C0CEB" w14:textId="77777777" w:rsidR="00761446" w:rsidRPr="002F6F67" w:rsidRDefault="00761446" w:rsidP="00761446">
      <w:pPr>
        <w:spacing w:after="0" w:line="240" w:lineRule="auto"/>
        <w:jc w:val="center"/>
        <w:rPr>
          <w:rFonts w:ascii="Book Antiqua" w:hAnsi="Book Antiqua"/>
          <w:sz w:val="24"/>
          <w:szCs w:val="24"/>
        </w:rPr>
      </w:pPr>
      <w:r w:rsidRPr="002F6F67">
        <w:rPr>
          <w:rFonts w:ascii="Book Antiqua" w:hAnsi="Book Antiqua"/>
          <w:sz w:val="24"/>
          <w:szCs w:val="24"/>
        </w:rPr>
        <w:t>Dip</w:t>
      </w:r>
      <w:r w:rsidRPr="009D1DEF">
        <w:rPr>
          <w:rFonts w:ascii="Book Antiqua" w:hAnsi="Book Antiqua"/>
          <w:sz w:val="24"/>
          <w:szCs w:val="24"/>
        </w:rPr>
        <w:t>artimento di Studi Umanistici</w:t>
      </w:r>
    </w:p>
    <w:p w14:paraId="51F86AE4" w14:textId="77777777" w:rsidR="00761446" w:rsidRDefault="00761446" w:rsidP="00761446">
      <w:pPr>
        <w:spacing w:after="0" w:line="240" w:lineRule="auto"/>
        <w:jc w:val="center"/>
        <w:rPr>
          <w:rFonts w:ascii="Book Antiqua" w:hAnsi="Book Antiqua"/>
          <w:sz w:val="24"/>
          <w:szCs w:val="24"/>
        </w:rPr>
      </w:pPr>
    </w:p>
    <w:p w14:paraId="42297D4D" w14:textId="09E3EE63" w:rsidR="00761446" w:rsidRPr="007C2B10" w:rsidRDefault="001E3858" w:rsidP="00761446">
      <w:pPr>
        <w:spacing w:after="0" w:line="240" w:lineRule="auto"/>
        <w:jc w:val="center"/>
        <w:rPr>
          <w:rFonts w:ascii="Book Antiqua" w:hAnsi="Book Antiqua"/>
          <w:b/>
          <w:bCs/>
          <w:sz w:val="24"/>
          <w:szCs w:val="24"/>
          <w:lang w:val="en-GB"/>
        </w:rPr>
      </w:pPr>
      <w:r>
        <w:rPr>
          <w:rFonts w:ascii="Book Antiqua" w:hAnsi="Book Antiqua"/>
          <w:sz w:val="24"/>
          <w:szCs w:val="24"/>
          <w:lang w:val="en-GB"/>
        </w:rPr>
        <w:t xml:space="preserve">Nome del </w:t>
      </w:r>
      <w:proofErr w:type="spellStart"/>
      <w:r w:rsidR="00B50367" w:rsidRPr="001E3858">
        <w:rPr>
          <w:rFonts w:ascii="Book Antiqua" w:hAnsi="Book Antiqua"/>
          <w:sz w:val="24"/>
          <w:szCs w:val="24"/>
          <w:lang w:val="en-GB"/>
        </w:rPr>
        <w:t>Laboratorio</w:t>
      </w:r>
      <w:proofErr w:type="spellEnd"/>
      <w:r w:rsidRPr="001E3858">
        <w:rPr>
          <w:rFonts w:ascii="Book Antiqua" w:hAnsi="Book Antiqua"/>
          <w:sz w:val="24"/>
          <w:szCs w:val="24"/>
          <w:lang w:val="en-GB"/>
        </w:rPr>
        <w:t xml:space="preserve">: </w:t>
      </w:r>
      <w:r w:rsidR="00761446" w:rsidRPr="007C2B10">
        <w:rPr>
          <w:rFonts w:ascii="Book Antiqua" w:hAnsi="Book Antiqua"/>
          <w:b/>
          <w:bCs/>
          <w:sz w:val="24"/>
          <w:szCs w:val="24"/>
          <w:lang w:val="en-GB"/>
        </w:rPr>
        <w:t>Humanism, Arts and Social Research</w:t>
      </w:r>
    </w:p>
    <w:p w14:paraId="4CB8CFF5" w14:textId="526647C5" w:rsidR="00FC1360" w:rsidRPr="007C2B10" w:rsidRDefault="001E3858" w:rsidP="00761446">
      <w:pPr>
        <w:spacing w:after="0" w:line="240" w:lineRule="auto"/>
        <w:jc w:val="center"/>
        <w:rPr>
          <w:rFonts w:ascii="Book Antiqua" w:hAnsi="Book Antiqua"/>
          <w:sz w:val="24"/>
          <w:szCs w:val="24"/>
          <w:lang w:val="en-GB"/>
        </w:rPr>
      </w:pPr>
      <w:proofErr w:type="spellStart"/>
      <w:r w:rsidRPr="001E3858">
        <w:rPr>
          <w:rFonts w:ascii="Book Antiqua" w:hAnsi="Book Antiqua"/>
          <w:sz w:val="24"/>
          <w:szCs w:val="24"/>
          <w:lang w:val="en-GB"/>
        </w:rPr>
        <w:t>Acronimo</w:t>
      </w:r>
      <w:proofErr w:type="spellEnd"/>
      <w:r w:rsidRPr="001E3858">
        <w:rPr>
          <w:rFonts w:ascii="Book Antiqua" w:hAnsi="Book Antiqua"/>
          <w:sz w:val="24"/>
          <w:szCs w:val="24"/>
          <w:lang w:val="en-GB"/>
        </w:rPr>
        <w:t>:</w:t>
      </w:r>
      <w:r>
        <w:rPr>
          <w:rFonts w:ascii="Book Antiqua" w:hAnsi="Book Antiqua"/>
          <w:b/>
          <w:bCs/>
          <w:sz w:val="24"/>
          <w:szCs w:val="24"/>
          <w:lang w:val="en-GB"/>
        </w:rPr>
        <w:t xml:space="preserve"> </w:t>
      </w:r>
      <w:r w:rsidR="00761446" w:rsidRPr="007C2B10">
        <w:rPr>
          <w:rFonts w:ascii="Book Antiqua" w:hAnsi="Book Antiqua"/>
          <w:b/>
          <w:bCs/>
          <w:sz w:val="24"/>
          <w:szCs w:val="24"/>
          <w:lang w:val="en-GB"/>
        </w:rPr>
        <w:t>HUMANISE</w:t>
      </w:r>
    </w:p>
    <w:p w14:paraId="690ED3CD" w14:textId="77777777" w:rsidR="002F6F67" w:rsidRPr="007C2B10" w:rsidRDefault="002F6F67" w:rsidP="00761446">
      <w:pPr>
        <w:spacing w:after="0" w:line="240" w:lineRule="auto"/>
        <w:jc w:val="center"/>
        <w:rPr>
          <w:rFonts w:ascii="Book Antiqua" w:hAnsi="Book Antiqua"/>
          <w:sz w:val="24"/>
          <w:szCs w:val="24"/>
          <w:lang w:val="en-GB"/>
        </w:rPr>
      </w:pPr>
    </w:p>
    <w:p w14:paraId="4EF834EC" w14:textId="77777777" w:rsidR="00130B13" w:rsidRDefault="00130B13" w:rsidP="00130B13">
      <w:pPr>
        <w:spacing w:after="0" w:line="240" w:lineRule="auto"/>
        <w:jc w:val="center"/>
      </w:pPr>
      <w:r>
        <w:rPr>
          <w:noProof/>
        </w:rPr>
        <w:drawing>
          <wp:inline distT="0" distB="0" distL="0" distR="0" wp14:anchorId="2D217E94" wp14:editId="7901C150">
            <wp:extent cx="914400" cy="914400"/>
            <wp:effectExtent l="0" t="0" r="0" b="0"/>
            <wp:docPr id="166624443" name="Elemento grafico 1" descr="Albero con radici conto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24443" name="Elemento grafico 166624443" descr="Albero con radici contorno"/>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914400" cy="914400"/>
                    </a:xfrm>
                    <a:prstGeom prst="rect">
                      <a:avLst/>
                    </a:prstGeom>
                  </pic:spPr>
                </pic:pic>
              </a:graphicData>
            </a:graphic>
          </wp:inline>
        </w:drawing>
      </w:r>
    </w:p>
    <w:p w14:paraId="6F21386C" w14:textId="78EE5A1D" w:rsidR="00B50367" w:rsidRPr="00130B13" w:rsidRDefault="00130B13" w:rsidP="00130B13">
      <w:pPr>
        <w:spacing w:after="0" w:line="240" w:lineRule="auto"/>
        <w:jc w:val="center"/>
        <w:rPr>
          <w:rFonts w:ascii="Book Antiqua" w:hAnsi="Book Antiqua"/>
          <w:b/>
          <w:bCs/>
          <w:sz w:val="24"/>
          <w:szCs w:val="24"/>
        </w:rPr>
      </w:pPr>
      <w:r>
        <w:t xml:space="preserve"> </w:t>
      </w:r>
      <w:r w:rsidRPr="00130B13">
        <w:rPr>
          <w:rFonts w:ascii="Book Antiqua" w:eastAsia="Yu Gothic" w:hAnsi="Book Antiqua"/>
          <w:b/>
          <w:bCs/>
        </w:rPr>
        <w:t>HUM</w:t>
      </w:r>
      <w:r w:rsidRPr="00130B13">
        <w:rPr>
          <w:rFonts w:ascii="Book Antiqua" w:eastAsia="Yu Gothic" w:hAnsi="Book Antiqua" w:cstheme="minorHAnsi"/>
          <w:b/>
          <w:bCs/>
        </w:rPr>
        <w:t>A</w:t>
      </w:r>
      <w:r w:rsidRPr="00130B13">
        <w:rPr>
          <w:rFonts w:ascii="Book Antiqua" w:eastAsia="Yu Gothic" w:hAnsi="Book Antiqua"/>
          <w:b/>
          <w:bCs/>
        </w:rPr>
        <w:t>NISE</w:t>
      </w:r>
    </w:p>
    <w:p w14:paraId="4FC0E42E" w14:textId="77777777" w:rsidR="005D388D" w:rsidRPr="00130B13" w:rsidRDefault="005D388D" w:rsidP="002F6F67">
      <w:pPr>
        <w:spacing w:after="0" w:line="240" w:lineRule="auto"/>
        <w:jc w:val="both"/>
        <w:rPr>
          <w:rFonts w:ascii="Book Antiqua" w:hAnsi="Book Antiqua"/>
          <w:sz w:val="24"/>
          <w:szCs w:val="24"/>
        </w:rPr>
      </w:pPr>
    </w:p>
    <w:p w14:paraId="064C62D5" w14:textId="77777777" w:rsidR="00C82C65" w:rsidRPr="005D388D" w:rsidRDefault="00C82C65" w:rsidP="002F6F67">
      <w:pPr>
        <w:spacing w:after="0" w:line="240" w:lineRule="auto"/>
        <w:jc w:val="both"/>
        <w:rPr>
          <w:rFonts w:ascii="Book Antiqua" w:hAnsi="Book Antiqua"/>
          <w:sz w:val="24"/>
          <w:szCs w:val="24"/>
        </w:rPr>
      </w:pPr>
    </w:p>
    <w:p w14:paraId="2E919B36" w14:textId="77777777" w:rsidR="00B55EAD" w:rsidRPr="009D1DEF" w:rsidRDefault="00B55EAD" w:rsidP="00B55EAD">
      <w:pPr>
        <w:spacing w:after="0" w:line="240" w:lineRule="auto"/>
        <w:jc w:val="both"/>
        <w:rPr>
          <w:rFonts w:ascii="Book Antiqua" w:hAnsi="Book Antiqua"/>
          <w:sz w:val="24"/>
          <w:szCs w:val="24"/>
          <w:u w:val="single"/>
        </w:rPr>
      </w:pPr>
      <w:r w:rsidRPr="008C6825">
        <w:rPr>
          <w:rFonts w:ascii="Book Antiqua" w:hAnsi="Book Antiqua"/>
          <w:sz w:val="24"/>
          <w:szCs w:val="24"/>
          <w:u w:val="single"/>
        </w:rPr>
        <w:t>Membri del l</w:t>
      </w:r>
      <w:r w:rsidRPr="009D1DEF">
        <w:rPr>
          <w:rFonts w:ascii="Book Antiqua" w:hAnsi="Book Antiqua"/>
          <w:sz w:val="24"/>
          <w:szCs w:val="24"/>
          <w:u w:val="single"/>
        </w:rPr>
        <w:t>aboratorio</w:t>
      </w:r>
    </w:p>
    <w:p w14:paraId="0BE280FC" w14:textId="77777777" w:rsidR="005D388D" w:rsidRDefault="005D388D" w:rsidP="002F6F67">
      <w:pPr>
        <w:spacing w:after="0" w:line="240" w:lineRule="auto"/>
        <w:jc w:val="both"/>
        <w:rPr>
          <w:rFonts w:ascii="Book Antiqua" w:hAnsi="Book Antiqua"/>
          <w:sz w:val="24"/>
          <w:szCs w:val="24"/>
        </w:rPr>
      </w:pPr>
    </w:p>
    <w:p w14:paraId="0B7AF634" w14:textId="7DF9AB60" w:rsidR="008C6825" w:rsidRPr="005D388D" w:rsidRDefault="008C6825" w:rsidP="002F6F67">
      <w:pPr>
        <w:spacing w:after="0" w:line="240" w:lineRule="auto"/>
        <w:jc w:val="both"/>
        <w:rPr>
          <w:rFonts w:ascii="Book Antiqua" w:hAnsi="Book Antiqua"/>
          <w:sz w:val="24"/>
          <w:szCs w:val="24"/>
        </w:rPr>
      </w:pPr>
      <w:r w:rsidRPr="00A338C0">
        <w:rPr>
          <w:rFonts w:ascii="Book Antiqua" w:hAnsi="Book Antiqua"/>
          <w:sz w:val="24"/>
          <w:szCs w:val="24"/>
          <w:u w:val="single"/>
        </w:rPr>
        <w:t>Strutturati</w:t>
      </w:r>
    </w:p>
    <w:p w14:paraId="5313784E" w14:textId="5F70B3F4" w:rsidR="00E6781B" w:rsidRPr="00897AC7" w:rsidRDefault="00E6781B" w:rsidP="00897AC7">
      <w:pPr>
        <w:spacing w:after="0" w:line="240" w:lineRule="auto"/>
        <w:jc w:val="both"/>
        <w:rPr>
          <w:rFonts w:ascii="Book Antiqua" w:hAnsi="Book Antiqua"/>
          <w:sz w:val="24"/>
          <w:szCs w:val="24"/>
        </w:rPr>
      </w:pPr>
      <w:r w:rsidRPr="00897AC7">
        <w:rPr>
          <w:rFonts w:ascii="Book Antiqua" w:hAnsi="Book Antiqua"/>
          <w:sz w:val="24"/>
          <w:szCs w:val="24"/>
        </w:rPr>
        <w:t>Maurizio Cambi – Università di Salerno, Dipartimento di Scienze Umane, Filosofiche e della Formazione</w:t>
      </w:r>
    </w:p>
    <w:p w14:paraId="0743D447" w14:textId="0AAABCA3" w:rsidR="005D388D" w:rsidRPr="00897AC7" w:rsidRDefault="00D36F6C" w:rsidP="00897AC7">
      <w:pPr>
        <w:spacing w:after="0" w:line="240" w:lineRule="auto"/>
        <w:jc w:val="both"/>
        <w:rPr>
          <w:rFonts w:ascii="Book Antiqua" w:hAnsi="Book Antiqua"/>
          <w:sz w:val="24"/>
          <w:szCs w:val="24"/>
        </w:rPr>
      </w:pPr>
      <w:r w:rsidRPr="00897AC7">
        <w:rPr>
          <w:rFonts w:ascii="Book Antiqua" w:hAnsi="Book Antiqua"/>
          <w:sz w:val="24"/>
          <w:szCs w:val="24"/>
        </w:rPr>
        <w:t>Chiara Cappiello</w:t>
      </w:r>
      <w:r w:rsidR="00062105" w:rsidRPr="00897AC7">
        <w:rPr>
          <w:rFonts w:ascii="Book Antiqua" w:hAnsi="Book Antiqua"/>
          <w:sz w:val="24"/>
          <w:szCs w:val="24"/>
        </w:rPr>
        <w:t xml:space="preserve"> – Università degli Studi di Napoli Federico II</w:t>
      </w:r>
      <w:r w:rsidR="004C404F" w:rsidRPr="00897AC7">
        <w:rPr>
          <w:rFonts w:ascii="Book Antiqua" w:hAnsi="Book Antiqua"/>
          <w:sz w:val="24"/>
          <w:szCs w:val="24"/>
        </w:rPr>
        <w:t>, sezione di Filosofia</w:t>
      </w:r>
    </w:p>
    <w:p w14:paraId="503361C9" w14:textId="52666510" w:rsidR="008C6825" w:rsidRPr="00897AC7" w:rsidRDefault="00062105" w:rsidP="00897AC7">
      <w:pPr>
        <w:spacing w:after="0" w:line="240" w:lineRule="auto"/>
        <w:jc w:val="both"/>
        <w:rPr>
          <w:rFonts w:ascii="Book Antiqua" w:hAnsi="Book Antiqua"/>
          <w:sz w:val="24"/>
          <w:szCs w:val="24"/>
        </w:rPr>
      </w:pPr>
      <w:r w:rsidRPr="00897AC7">
        <w:rPr>
          <w:rFonts w:ascii="Book Antiqua" w:hAnsi="Book Antiqua"/>
          <w:sz w:val="24"/>
          <w:szCs w:val="24"/>
        </w:rPr>
        <w:t>Raffaele Carbone – Università degli Studi di Napoli Federico II</w:t>
      </w:r>
      <w:r w:rsidR="004C404F" w:rsidRPr="00897AC7">
        <w:rPr>
          <w:rFonts w:ascii="Book Antiqua" w:hAnsi="Book Antiqua"/>
          <w:sz w:val="24"/>
          <w:szCs w:val="24"/>
        </w:rPr>
        <w:t>, sezione di Filosofia</w:t>
      </w:r>
    </w:p>
    <w:p w14:paraId="04DD38DC" w14:textId="77777777" w:rsidR="007212BE" w:rsidRPr="00897AC7" w:rsidRDefault="007212BE" w:rsidP="00897AC7">
      <w:pPr>
        <w:spacing w:after="0" w:line="240" w:lineRule="auto"/>
        <w:jc w:val="both"/>
        <w:rPr>
          <w:rFonts w:ascii="Book Antiqua" w:hAnsi="Book Antiqua"/>
          <w:sz w:val="24"/>
          <w:szCs w:val="24"/>
        </w:rPr>
      </w:pPr>
      <w:r w:rsidRPr="00897AC7">
        <w:rPr>
          <w:rFonts w:ascii="Book Antiqua" w:hAnsi="Book Antiqua"/>
          <w:sz w:val="24"/>
          <w:szCs w:val="24"/>
        </w:rPr>
        <w:t>Maria Teresa Catena – Università degli Studi di Napoli Federico II, sezione di Filosofia</w:t>
      </w:r>
    </w:p>
    <w:p w14:paraId="5D276D95" w14:textId="0FC0968F" w:rsidR="00062105" w:rsidRPr="00897AC7" w:rsidRDefault="00062105" w:rsidP="00897AC7">
      <w:pPr>
        <w:spacing w:after="0" w:line="240" w:lineRule="auto"/>
        <w:jc w:val="both"/>
        <w:rPr>
          <w:rFonts w:ascii="Book Antiqua" w:hAnsi="Book Antiqua"/>
          <w:sz w:val="24"/>
          <w:szCs w:val="24"/>
        </w:rPr>
      </w:pPr>
      <w:r w:rsidRPr="00897AC7">
        <w:rPr>
          <w:rFonts w:ascii="Book Antiqua" w:hAnsi="Book Antiqua"/>
          <w:sz w:val="24"/>
          <w:szCs w:val="24"/>
        </w:rPr>
        <w:t>Domenico Conte – Università degli Studi di Napoli Federico II</w:t>
      </w:r>
      <w:r w:rsidR="004C404F" w:rsidRPr="00897AC7">
        <w:rPr>
          <w:rFonts w:ascii="Book Antiqua" w:hAnsi="Book Antiqua"/>
          <w:sz w:val="24"/>
          <w:szCs w:val="24"/>
        </w:rPr>
        <w:t>, sezione di Filosofia</w:t>
      </w:r>
    </w:p>
    <w:p w14:paraId="27D3C861" w14:textId="58732EAD" w:rsidR="00062105" w:rsidRDefault="00062105" w:rsidP="00897AC7">
      <w:pPr>
        <w:spacing w:after="0" w:line="240" w:lineRule="auto"/>
        <w:jc w:val="both"/>
        <w:rPr>
          <w:rFonts w:ascii="Book Antiqua" w:hAnsi="Book Antiqua"/>
          <w:sz w:val="24"/>
          <w:szCs w:val="24"/>
        </w:rPr>
      </w:pPr>
      <w:r w:rsidRPr="00897AC7">
        <w:rPr>
          <w:rFonts w:ascii="Book Antiqua" w:hAnsi="Book Antiqua"/>
          <w:sz w:val="24"/>
          <w:szCs w:val="24"/>
        </w:rPr>
        <w:t>Leonardo Distaso – Università degli Studi di Napoli Federico II</w:t>
      </w:r>
      <w:r w:rsidR="004C404F" w:rsidRPr="00897AC7">
        <w:rPr>
          <w:rFonts w:ascii="Book Antiqua" w:hAnsi="Book Antiqua"/>
          <w:sz w:val="24"/>
          <w:szCs w:val="24"/>
        </w:rPr>
        <w:t>, sezione di Filosofia</w:t>
      </w:r>
    </w:p>
    <w:p w14:paraId="57C09FA5" w14:textId="77777777" w:rsidR="00CC0D0D" w:rsidRDefault="00CC0D0D" w:rsidP="00CC0D0D">
      <w:pPr>
        <w:spacing w:after="0" w:line="240" w:lineRule="auto"/>
        <w:jc w:val="both"/>
        <w:rPr>
          <w:rFonts w:ascii="Book Antiqua" w:hAnsi="Book Antiqua"/>
          <w:sz w:val="24"/>
          <w:szCs w:val="24"/>
          <w:lang w:val="fr-FR"/>
        </w:rPr>
      </w:pPr>
      <w:r w:rsidRPr="00993463">
        <w:rPr>
          <w:rFonts w:ascii="Book Antiqua" w:hAnsi="Book Antiqua"/>
          <w:sz w:val="24"/>
          <w:szCs w:val="24"/>
          <w:lang w:val="fr-FR"/>
        </w:rPr>
        <w:t xml:space="preserve">Katia </w:t>
      </w:r>
      <w:proofErr w:type="spellStart"/>
      <w:r w:rsidRPr="00993463">
        <w:rPr>
          <w:rFonts w:ascii="Book Antiqua" w:hAnsi="Book Antiqua"/>
          <w:sz w:val="24"/>
          <w:szCs w:val="24"/>
          <w:lang w:val="fr-FR"/>
        </w:rPr>
        <w:t>Genel</w:t>
      </w:r>
      <w:proofErr w:type="spellEnd"/>
      <w:r w:rsidRPr="00993463">
        <w:rPr>
          <w:rFonts w:ascii="Book Antiqua" w:hAnsi="Book Antiqua"/>
          <w:sz w:val="24"/>
          <w:szCs w:val="24"/>
          <w:lang w:val="fr-FR"/>
        </w:rPr>
        <w:t xml:space="preserve"> – Université Paris 1 Panthéon-Sorbonne, Département de Philosophie</w:t>
      </w:r>
    </w:p>
    <w:p w14:paraId="2AE79F49" w14:textId="25235564" w:rsidR="00D337AE" w:rsidRPr="00897AC7" w:rsidRDefault="00D337AE" w:rsidP="00897AC7">
      <w:pPr>
        <w:spacing w:after="0" w:line="240" w:lineRule="auto"/>
        <w:jc w:val="both"/>
        <w:rPr>
          <w:rFonts w:ascii="Book Antiqua" w:hAnsi="Book Antiqua"/>
          <w:sz w:val="24"/>
          <w:szCs w:val="24"/>
          <w:lang w:val="fr-FR"/>
        </w:rPr>
      </w:pPr>
      <w:r>
        <w:rPr>
          <w:rFonts w:ascii="Book Antiqua" w:hAnsi="Book Antiqua"/>
          <w:sz w:val="24"/>
          <w:szCs w:val="24"/>
          <w:lang w:val="fr-FR"/>
        </w:rPr>
        <w:t>L</w:t>
      </w:r>
      <w:r w:rsidRPr="00897AC7">
        <w:rPr>
          <w:rFonts w:ascii="Book Antiqua" w:hAnsi="Book Antiqua"/>
          <w:sz w:val="24"/>
          <w:szCs w:val="24"/>
          <w:lang w:val="fr-FR"/>
        </w:rPr>
        <w:t>a</w:t>
      </w:r>
      <w:r>
        <w:rPr>
          <w:rFonts w:ascii="Book Antiqua" w:hAnsi="Book Antiqua"/>
          <w:sz w:val="24"/>
          <w:szCs w:val="24"/>
          <w:lang w:val="fr-FR"/>
        </w:rPr>
        <w:t>urent Gerbier – Université Fr</w:t>
      </w:r>
      <w:r w:rsidRPr="00897AC7">
        <w:rPr>
          <w:rFonts w:ascii="Book Antiqua" w:hAnsi="Book Antiqua"/>
          <w:sz w:val="24"/>
          <w:szCs w:val="24"/>
          <w:lang w:val="fr-FR"/>
        </w:rPr>
        <w:t>a</w:t>
      </w:r>
      <w:r>
        <w:rPr>
          <w:rFonts w:ascii="Book Antiqua" w:hAnsi="Book Antiqua"/>
          <w:sz w:val="24"/>
          <w:szCs w:val="24"/>
          <w:lang w:val="fr-FR"/>
        </w:rPr>
        <w:t>nçois R</w:t>
      </w:r>
      <w:r w:rsidRPr="00897AC7">
        <w:rPr>
          <w:rFonts w:ascii="Book Antiqua" w:hAnsi="Book Antiqua"/>
          <w:sz w:val="24"/>
          <w:szCs w:val="24"/>
          <w:lang w:val="fr-FR"/>
        </w:rPr>
        <w:t>a</w:t>
      </w:r>
      <w:r>
        <w:rPr>
          <w:rFonts w:ascii="Book Antiqua" w:hAnsi="Book Antiqua"/>
          <w:sz w:val="24"/>
          <w:szCs w:val="24"/>
          <w:lang w:val="fr-FR"/>
        </w:rPr>
        <w:t>bel</w:t>
      </w:r>
      <w:r w:rsidRPr="00897AC7">
        <w:rPr>
          <w:rFonts w:ascii="Book Antiqua" w:hAnsi="Book Antiqua"/>
          <w:sz w:val="24"/>
          <w:szCs w:val="24"/>
          <w:lang w:val="fr-FR"/>
        </w:rPr>
        <w:t>a</w:t>
      </w:r>
      <w:r>
        <w:rPr>
          <w:rFonts w:ascii="Book Antiqua" w:hAnsi="Book Antiqua"/>
          <w:sz w:val="24"/>
          <w:szCs w:val="24"/>
          <w:lang w:val="fr-FR"/>
        </w:rPr>
        <w:t>is de Tours</w:t>
      </w:r>
    </w:p>
    <w:p w14:paraId="5A405343" w14:textId="53A523C9" w:rsidR="00062105" w:rsidRPr="00897AC7" w:rsidRDefault="00062105" w:rsidP="00897AC7">
      <w:pPr>
        <w:spacing w:after="0" w:line="240" w:lineRule="auto"/>
        <w:jc w:val="both"/>
        <w:rPr>
          <w:rFonts w:ascii="Book Antiqua" w:hAnsi="Book Antiqua"/>
          <w:sz w:val="24"/>
          <w:szCs w:val="24"/>
          <w:lang w:val="fr-FR"/>
        </w:rPr>
      </w:pPr>
      <w:r w:rsidRPr="00897AC7">
        <w:rPr>
          <w:rFonts w:ascii="Book Antiqua" w:hAnsi="Book Antiqua"/>
          <w:sz w:val="24"/>
          <w:szCs w:val="24"/>
          <w:lang w:val="fr-FR"/>
        </w:rPr>
        <w:t>Olivier Guerrier – Université Toulouse II Jean Jaurès</w:t>
      </w:r>
      <w:r w:rsidR="00E6781B" w:rsidRPr="00897AC7">
        <w:rPr>
          <w:rFonts w:ascii="Book Antiqua" w:hAnsi="Book Antiqua"/>
          <w:sz w:val="24"/>
          <w:szCs w:val="24"/>
          <w:lang w:val="fr-FR"/>
        </w:rPr>
        <w:t>,</w:t>
      </w:r>
      <w:r w:rsidR="00E6781B" w:rsidRPr="00897AC7">
        <w:rPr>
          <w:lang w:val="fr-FR"/>
        </w:rPr>
        <w:t xml:space="preserve"> </w:t>
      </w:r>
      <w:r w:rsidR="00E6781B" w:rsidRPr="00897AC7">
        <w:rPr>
          <w:rFonts w:ascii="Book Antiqua" w:hAnsi="Book Antiqua"/>
          <w:sz w:val="24"/>
          <w:szCs w:val="24"/>
          <w:lang w:val="fr-FR"/>
        </w:rPr>
        <w:t>Département Lettres, Cinéma et Occitan</w:t>
      </w:r>
    </w:p>
    <w:p w14:paraId="428B3142" w14:textId="77777777" w:rsidR="00F0493E" w:rsidRPr="00897AC7" w:rsidRDefault="00F0493E" w:rsidP="00897AC7">
      <w:pPr>
        <w:spacing w:after="0" w:line="240" w:lineRule="auto"/>
        <w:jc w:val="both"/>
        <w:rPr>
          <w:rFonts w:ascii="Book Antiqua" w:hAnsi="Book Antiqua"/>
          <w:sz w:val="24"/>
          <w:szCs w:val="24"/>
        </w:rPr>
      </w:pPr>
      <w:r w:rsidRPr="00897AC7">
        <w:rPr>
          <w:rFonts w:ascii="Book Antiqua" w:hAnsi="Book Antiqua"/>
          <w:sz w:val="24"/>
          <w:szCs w:val="24"/>
        </w:rPr>
        <w:t>Edoardo Massimilla – Università degli Studi di Napoli Federico II, sezione di Filosofia</w:t>
      </w:r>
    </w:p>
    <w:p w14:paraId="4106423F" w14:textId="2828428E" w:rsidR="00C47EFC" w:rsidRPr="00897AC7" w:rsidRDefault="00C47EFC" w:rsidP="00897AC7">
      <w:pPr>
        <w:spacing w:after="0" w:line="240" w:lineRule="auto"/>
        <w:jc w:val="both"/>
        <w:rPr>
          <w:rFonts w:ascii="Book Antiqua" w:hAnsi="Book Antiqua"/>
          <w:sz w:val="24"/>
          <w:szCs w:val="24"/>
          <w:lang w:val="de-DE"/>
        </w:rPr>
      </w:pPr>
      <w:r w:rsidRPr="00897AC7">
        <w:rPr>
          <w:rFonts w:ascii="Book Antiqua" w:hAnsi="Book Antiqua"/>
          <w:sz w:val="24"/>
          <w:szCs w:val="24"/>
          <w:lang w:val="de-DE"/>
        </w:rPr>
        <w:t xml:space="preserve">Markus </w:t>
      </w:r>
      <w:proofErr w:type="spellStart"/>
      <w:r w:rsidRPr="00897AC7">
        <w:rPr>
          <w:rFonts w:ascii="Book Antiqua" w:hAnsi="Book Antiqua"/>
          <w:sz w:val="24"/>
          <w:szCs w:val="24"/>
          <w:lang w:val="de-DE"/>
        </w:rPr>
        <w:t>Messling</w:t>
      </w:r>
      <w:proofErr w:type="spellEnd"/>
      <w:r w:rsidRPr="00897AC7">
        <w:rPr>
          <w:rFonts w:ascii="Book Antiqua" w:hAnsi="Book Antiqua"/>
          <w:sz w:val="24"/>
          <w:szCs w:val="24"/>
          <w:lang w:val="de-DE"/>
        </w:rPr>
        <w:t xml:space="preserve"> – </w:t>
      </w:r>
      <w:bookmarkStart w:id="0" w:name="_Hlk157666541"/>
      <w:r w:rsidRPr="00897AC7">
        <w:rPr>
          <w:rFonts w:ascii="Book Antiqua" w:hAnsi="Book Antiqua"/>
          <w:sz w:val="24"/>
          <w:szCs w:val="24"/>
          <w:lang w:val="de-DE"/>
        </w:rPr>
        <w:t>Universität des Saarlandes</w:t>
      </w:r>
      <w:bookmarkEnd w:id="0"/>
      <w:r w:rsidRPr="00897AC7">
        <w:rPr>
          <w:rFonts w:ascii="Book Antiqua" w:hAnsi="Book Antiqua"/>
          <w:sz w:val="24"/>
          <w:szCs w:val="24"/>
          <w:lang w:val="de-DE"/>
        </w:rPr>
        <w:t>, Fachrichtung Romanistik</w:t>
      </w:r>
    </w:p>
    <w:p w14:paraId="6E0052F2" w14:textId="3EA711DB" w:rsidR="004F377E" w:rsidRPr="00897AC7" w:rsidRDefault="004F377E" w:rsidP="00897AC7">
      <w:pPr>
        <w:spacing w:after="0" w:line="240" w:lineRule="auto"/>
        <w:jc w:val="both"/>
        <w:rPr>
          <w:rFonts w:ascii="Book Antiqua" w:hAnsi="Book Antiqua"/>
          <w:sz w:val="24"/>
          <w:szCs w:val="24"/>
        </w:rPr>
      </w:pPr>
      <w:r w:rsidRPr="00897AC7">
        <w:rPr>
          <w:rFonts w:ascii="Book Antiqua" w:hAnsi="Book Antiqua"/>
          <w:sz w:val="24"/>
          <w:szCs w:val="24"/>
        </w:rPr>
        <w:t>Rosalia Peluso – Università degli Studi di Napoli Federico II, sezione di Filosofia</w:t>
      </w:r>
    </w:p>
    <w:p w14:paraId="068CADDE" w14:textId="1814B8C0" w:rsidR="00062105" w:rsidRDefault="00062105" w:rsidP="00897AC7">
      <w:pPr>
        <w:spacing w:after="0" w:line="240" w:lineRule="auto"/>
        <w:jc w:val="both"/>
        <w:rPr>
          <w:rFonts w:ascii="Book Antiqua" w:hAnsi="Book Antiqua"/>
          <w:sz w:val="24"/>
          <w:szCs w:val="24"/>
        </w:rPr>
      </w:pPr>
      <w:r w:rsidRPr="00897AC7">
        <w:rPr>
          <w:rFonts w:ascii="Book Antiqua" w:hAnsi="Book Antiqua"/>
          <w:sz w:val="24"/>
          <w:szCs w:val="24"/>
        </w:rPr>
        <w:t>Anna Pia Ruoppo – Università degli Studi di Napoli Federico II</w:t>
      </w:r>
      <w:r w:rsidR="004C404F" w:rsidRPr="00897AC7">
        <w:rPr>
          <w:rFonts w:ascii="Book Antiqua" w:hAnsi="Book Antiqua"/>
          <w:sz w:val="24"/>
          <w:szCs w:val="24"/>
        </w:rPr>
        <w:t>, sezione di Filosofia</w:t>
      </w:r>
    </w:p>
    <w:p w14:paraId="730FEE15" w14:textId="750A052C" w:rsidR="002D45C0" w:rsidRPr="00897AC7" w:rsidRDefault="002D45C0" w:rsidP="00897AC7">
      <w:pPr>
        <w:spacing w:after="0" w:line="240" w:lineRule="auto"/>
        <w:jc w:val="both"/>
        <w:rPr>
          <w:rFonts w:ascii="Book Antiqua" w:hAnsi="Book Antiqua"/>
          <w:sz w:val="24"/>
          <w:szCs w:val="24"/>
        </w:rPr>
      </w:pPr>
      <w:r>
        <w:rPr>
          <w:rFonts w:ascii="Book Antiqua" w:hAnsi="Book Antiqua"/>
          <w:sz w:val="24"/>
          <w:szCs w:val="24"/>
        </w:rPr>
        <w:t>Robert</w:t>
      </w:r>
      <w:r w:rsidRPr="00897AC7">
        <w:rPr>
          <w:rFonts w:ascii="Book Antiqua" w:hAnsi="Book Antiqua"/>
          <w:sz w:val="24"/>
          <w:szCs w:val="24"/>
        </w:rPr>
        <w:t>a</w:t>
      </w:r>
      <w:r>
        <w:rPr>
          <w:rFonts w:ascii="Book Antiqua" w:hAnsi="Book Antiqua"/>
          <w:sz w:val="24"/>
          <w:szCs w:val="24"/>
        </w:rPr>
        <w:t xml:space="preserve"> Visone</w:t>
      </w:r>
      <w:r w:rsidRPr="00897AC7">
        <w:rPr>
          <w:rFonts w:ascii="Book Antiqua" w:hAnsi="Book Antiqua"/>
          <w:sz w:val="24"/>
          <w:szCs w:val="24"/>
        </w:rPr>
        <w:t xml:space="preserve"> – Università degli Studi di Napoli Federico II, sezione di Filosofia</w:t>
      </w:r>
    </w:p>
    <w:p w14:paraId="7628FF52" w14:textId="77777777" w:rsidR="005561F3" w:rsidRPr="00897AC7" w:rsidRDefault="005561F3" w:rsidP="00897AC7">
      <w:pPr>
        <w:spacing w:after="0" w:line="240" w:lineRule="auto"/>
        <w:jc w:val="both"/>
        <w:rPr>
          <w:rFonts w:ascii="Book Antiqua" w:hAnsi="Book Antiqua"/>
          <w:sz w:val="24"/>
          <w:szCs w:val="24"/>
          <w:u w:val="single"/>
        </w:rPr>
      </w:pPr>
    </w:p>
    <w:p w14:paraId="150CFE3B" w14:textId="77777777" w:rsidR="002D45C0" w:rsidRDefault="002D45C0" w:rsidP="002D45C0">
      <w:pPr>
        <w:spacing w:after="0" w:line="240" w:lineRule="auto"/>
        <w:jc w:val="both"/>
        <w:rPr>
          <w:rFonts w:ascii="Book Antiqua" w:hAnsi="Book Antiqua"/>
          <w:sz w:val="24"/>
          <w:szCs w:val="24"/>
        </w:rPr>
      </w:pPr>
      <w:r w:rsidRPr="005304B8">
        <w:rPr>
          <w:rFonts w:ascii="Book Antiqua" w:hAnsi="Book Antiqua"/>
          <w:sz w:val="24"/>
          <w:szCs w:val="24"/>
          <w:u w:val="single"/>
        </w:rPr>
        <w:t>Non strutturati</w:t>
      </w:r>
      <w:r>
        <w:rPr>
          <w:rFonts w:ascii="Book Antiqua" w:hAnsi="Book Antiqua"/>
          <w:sz w:val="24"/>
          <w:szCs w:val="24"/>
        </w:rPr>
        <w:t>:</w:t>
      </w:r>
    </w:p>
    <w:p w14:paraId="2E81E6B7" w14:textId="77777777" w:rsidR="002D45C0" w:rsidRPr="00897AC7" w:rsidRDefault="002D45C0" w:rsidP="002D45C0">
      <w:pPr>
        <w:spacing w:after="0" w:line="240" w:lineRule="auto"/>
        <w:jc w:val="both"/>
        <w:rPr>
          <w:rFonts w:ascii="Book Antiqua" w:hAnsi="Book Antiqua"/>
          <w:sz w:val="24"/>
          <w:szCs w:val="24"/>
        </w:rPr>
      </w:pPr>
      <w:r w:rsidRPr="00897AC7">
        <w:rPr>
          <w:rFonts w:ascii="Book Antiqua" w:hAnsi="Book Antiqua"/>
          <w:sz w:val="24"/>
          <w:szCs w:val="24"/>
        </w:rPr>
        <w:t>Giulia Abbadessa – Università degli Studi di Napoli Federico II</w:t>
      </w:r>
    </w:p>
    <w:p w14:paraId="487CC6AF" w14:textId="77777777" w:rsidR="002D45C0" w:rsidRPr="00897AC7" w:rsidRDefault="002D45C0" w:rsidP="002D45C0">
      <w:pPr>
        <w:spacing w:after="0" w:line="240" w:lineRule="auto"/>
        <w:jc w:val="both"/>
        <w:rPr>
          <w:rFonts w:ascii="Book Antiqua" w:hAnsi="Book Antiqua"/>
          <w:sz w:val="24"/>
          <w:szCs w:val="24"/>
        </w:rPr>
      </w:pPr>
      <w:r w:rsidRPr="00897AC7">
        <w:rPr>
          <w:rFonts w:ascii="Book Antiqua" w:hAnsi="Book Antiqua"/>
          <w:sz w:val="24"/>
          <w:szCs w:val="24"/>
        </w:rPr>
        <w:t>Bianca Carotenuto – Università degli Studi di Napoli Federico II</w:t>
      </w:r>
    </w:p>
    <w:p w14:paraId="75DEF6FF" w14:textId="77777777" w:rsidR="002D45C0" w:rsidRPr="00897AC7" w:rsidRDefault="002D45C0" w:rsidP="002D45C0">
      <w:pPr>
        <w:spacing w:after="0" w:line="240" w:lineRule="auto"/>
        <w:jc w:val="both"/>
        <w:rPr>
          <w:rFonts w:ascii="Book Antiqua" w:hAnsi="Book Antiqua"/>
          <w:sz w:val="24"/>
          <w:szCs w:val="24"/>
        </w:rPr>
      </w:pPr>
      <w:r w:rsidRPr="00897AC7">
        <w:rPr>
          <w:rFonts w:ascii="Book Antiqua" w:hAnsi="Book Antiqua"/>
          <w:sz w:val="24"/>
          <w:szCs w:val="24"/>
        </w:rPr>
        <w:t>Antonio Caiazzo – Università degli Studi di Napoli Federico II</w:t>
      </w:r>
    </w:p>
    <w:p w14:paraId="05B68329" w14:textId="77777777" w:rsidR="002D45C0" w:rsidRPr="00897AC7" w:rsidRDefault="002D45C0" w:rsidP="002D45C0">
      <w:pPr>
        <w:spacing w:after="0" w:line="240" w:lineRule="auto"/>
        <w:jc w:val="both"/>
        <w:rPr>
          <w:rFonts w:ascii="Book Antiqua" w:hAnsi="Book Antiqua"/>
          <w:sz w:val="24"/>
          <w:szCs w:val="24"/>
        </w:rPr>
      </w:pPr>
      <w:r w:rsidRPr="00897AC7">
        <w:rPr>
          <w:rFonts w:ascii="Book Antiqua" w:hAnsi="Book Antiqua"/>
          <w:sz w:val="24"/>
          <w:szCs w:val="24"/>
        </w:rPr>
        <w:t>Antonio Catalano – Università degli Studi di Napoli Federico II</w:t>
      </w:r>
    </w:p>
    <w:p w14:paraId="45D26C60" w14:textId="77777777" w:rsidR="002D45C0" w:rsidRPr="00897AC7" w:rsidRDefault="002D45C0" w:rsidP="002D45C0">
      <w:pPr>
        <w:spacing w:after="0" w:line="240" w:lineRule="auto"/>
        <w:jc w:val="both"/>
        <w:rPr>
          <w:rFonts w:ascii="Book Antiqua" w:hAnsi="Book Antiqua"/>
          <w:sz w:val="24"/>
          <w:szCs w:val="24"/>
        </w:rPr>
      </w:pPr>
      <w:r w:rsidRPr="00897AC7">
        <w:rPr>
          <w:rFonts w:ascii="Book Antiqua" w:hAnsi="Book Antiqua"/>
          <w:sz w:val="24"/>
          <w:szCs w:val="24"/>
        </w:rPr>
        <w:t>Immacolata De Pascale – Università degli Studi di Napoli Federico II</w:t>
      </w:r>
    </w:p>
    <w:p w14:paraId="3494665C" w14:textId="77777777" w:rsidR="002D45C0" w:rsidRPr="00897AC7" w:rsidRDefault="002D45C0" w:rsidP="002D45C0">
      <w:pPr>
        <w:spacing w:after="0" w:line="240" w:lineRule="auto"/>
        <w:jc w:val="both"/>
        <w:rPr>
          <w:rFonts w:ascii="Book Antiqua" w:hAnsi="Book Antiqua"/>
          <w:sz w:val="24"/>
          <w:szCs w:val="24"/>
        </w:rPr>
      </w:pPr>
      <w:r w:rsidRPr="00897AC7">
        <w:rPr>
          <w:rFonts w:ascii="Book Antiqua" w:hAnsi="Book Antiqua"/>
          <w:sz w:val="24"/>
          <w:szCs w:val="24"/>
        </w:rPr>
        <w:t>Alfredo Galdi – Università degli Studi di Napoli Federico II</w:t>
      </w:r>
    </w:p>
    <w:p w14:paraId="3C2795D6" w14:textId="77777777" w:rsidR="002D45C0" w:rsidRPr="00897AC7" w:rsidRDefault="002D45C0" w:rsidP="002D45C0">
      <w:pPr>
        <w:spacing w:after="0" w:line="240" w:lineRule="auto"/>
        <w:jc w:val="both"/>
        <w:rPr>
          <w:rFonts w:ascii="Book Antiqua" w:hAnsi="Book Antiqua"/>
          <w:sz w:val="24"/>
          <w:szCs w:val="24"/>
        </w:rPr>
      </w:pPr>
      <w:r w:rsidRPr="00897AC7">
        <w:rPr>
          <w:rFonts w:ascii="Book Antiqua" w:hAnsi="Book Antiqua"/>
          <w:sz w:val="24"/>
          <w:szCs w:val="24"/>
        </w:rPr>
        <w:t>Luca Mandara– Università degli Studi di Napoli Federico II</w:t>
      </w:r>
    </w:p>
    <w:p w14:paraId="194649F1" w14:textId="5D8DB16E" w:rsidR="000B0ECE" w:rsidRDefault="002D45C0" w:rsidP="002F6F67">
      <w:pPr>
        <w:spacing w:after="0" w:line="240" w:lineRule="auto"/>
        <w:jc w:val="both"/>
        <w:rPr>
          <w:rFonts w:ascii="Book Antiqua" w:hAnsi="Book Antiqua"/>
          <w:sz w:val="24"/>
          <w:szCs w:val="24"/>
        </w:rPr>
      </w:pPr>
      <w:r w:rsidRPr="00897AC7">
        <w:rPr>
          <w:rFonts w:ascii="Book Antiqua" w:hAnsi="Book Antiqua"/>
          <w:sz w:val="24"/>
          <w:szCs w:val="24"/>
        </w:rPr>
        <w:t>Bianca Melito – Università degli Studi di Napoli Federico II</w:t>
      </w:r>
    </w:p>
    <w:p w14:paraId="71C6A447" w14:textId="77777777" w:rsidR="001E3858" w:rsidRDefault="001E3858" w:rsidP="002F6F67">
      <w:pPr>
        <w:spacing w:after="0" w:line="240" w:lineRule="auto"/>
        <w:jc w:val="both"/>
        <w:rPr>
          <w:rFonts w:ascii="Book Antiqua" w:hAnsi="Book Antiqua"/>
          <w:b/>
          <w:bCs/>
          <w:sz w:val="24"/>
          <w:szCs w:val="24"/>
        </w:rPr>
      </w:pPr>
    </w:p>
    <w:p w14:paraId="4B3FD7D1" w14:textId="77777777" w:rsidR="001E3858" w:rsidRDefault="001E3858" w:rsidP="002F6F67">
      <w:pPr>
        <w:spacing w:after="0" w:line="240" w:lineRule="auto"/>
        <w:jc w:val="both"/>
        <w:rPr>
          <w:rFonts w:ascii="Book Antiqua" w:hAnsi="Book Antiqua"/>
          <w:b/>
          <w:bCs/>
          <w:sz w:val="24"/>
          <w:szCs w:val="24"/>
        </w:rPr>
      </w:pPr>
    </w:p>
    <w:p w14:paraId="22F3A21E" w14:textId="77777777" w:rsidR="00C82C65" w:rsidRPr="005D388D" w:rsidRDefault="00C82C65" w:rsidP="002F6F67">
      <w:pPr>
        <w:spacing w:after="0" w:line="240" w:lineRule="auto"/>
        <w:jc w:val="both"/>
        <w:rPr>
          <w:rFonts w:ascii="Book Antiqua" w:hAnsi="Book Antiqua"/>
          <w:sz w:val="24"/>
          <w:szCs w:val="24"/>
        </w:rPr>
      </w:pPr>
    </w:p>
    <w:p w14:paraId="0E2F2609" w14:textId="77777777" w:rsidR="00744E72" w:rsidRDefault="00744E72" w:rsidP="00C82C65">
      <w:pPr>
        <w:spacing w:after="0" w:line="240" w:lineRule="auto"/>
        <w:jc w:val="both"/>
        <w:rPr>
          <w:rFonts w:ascii="Book Antiqua" w:hAnsi="Book Antiqua"/>
          <w:sz w:val="24"/>
          <w:szCs w:val="24"/>
        </w:rPr>
      </w:pPr>
    </w:p>
    <w:p w14:paraId="3355347A" w14:textId="3C2C6518" w:rsidR="004A7395" w:rsidRPr="001A504A" w:rsidRDefault="00342F24" w:rsidP="00C82C65">
      <w:pPr>
        <w:spacing w:after="0" w:line="240" w:lineRule="auto"/>
        <w:jc w:val="both"/>
        <w:rPr>
          <w:rFonts w:ascii="Book Antiqua" w:hAnsi="Book Antiqua"/>
          <w:b/>
          <w:bCs/>
          <w:sz w:val="24"/>
          <w:szCs w:val="24"/>
        </w:rPr>
      </w:pPr>
      <w:r w:rsidRPr="001A504A">
        <w:rPr>
          <w:rFonts w:ascii="Book Antiqua" w:hAnsi="Book Antiqua"/>
          <w:b/>
          <w:bCs/>
          <w:sz w:val="24"/>
          <w:szCs w:val="24"/>
        </w:rPr>
        <w:lastRenderedPageBreak/>
        <w:t>Temi della ricerca</w:t>
      </w:r>
    </w:p>
    <w:p w14:paraId="66CB0CFA" w14:textId="77777777" w:rsidR="00342F24" w:rsidRPr="005D388D" w:rsidRDefault="00342F24" w:rsidP="00C82C65">
      <w:pPr>
        <w:spacing w:after="0" w:line="240" w:lineRule="auto"/>
        <w:jc w:val="both"/>
        <w:rPr>
          <w:rFonts w:ascii="Book Antiqua" w:hAnsi="Book Antiqua"/>
          <w:sz w:val="24"/>
          <w:szCs w:val="24"/>
        </w:rPr>
      </w:pPr>
    </w:p>
    <w:p w14:paraId="16BDB8CD" w14:textId="78867D57" w:rsidR="001776F6" w:rsidRPr="000A331B" w:rsidRDefault="0036442D" w:rsidP="00D20647">
      <w:pPr>
        <w:spacing w:after="0" w:line="240" w:lineRule="auto"/>
        <w:jc w:val="both"/>
        <w:rPr>
          <w:rFonts w:ascii="Book Antiqua" w:hAnsi="Book Antiqua"/>
          <w:sz w:val="24"/>
          <w:szCs w:val="24"/>
        </w:rPr>
      </w:pPr>
      <w:r w:rsidRPr="005D388D">
        <w:rPr>
          <w:rFonts w:ascii="Book Antiqua" w:hAnsi="Book Antiqua"/>
          <w:sz w:val="24"/>
          <w:szCs w:val="24"/>
        </w:rPr>
        <w:t xml:space="preserve">Fedele alla sua storia, fatta di rielaborazioni e nuove versioni, il concetto di </w:t>
      </w:r>
      <w:r w:rsidR="009D37E5">
        <w:rPr>
          <w:rFonts w:ascii="Book Antiqua" w:hAnsi="Book Antiqua"/>
          <w:sz w:val="24"/>
          <w:szCs w:val="24"/>
        </w:rPr>
        <w:t>«</w:t>
      </w:r>
      <w:r w:rsidRPr="005D388D">
        <w:rPr>
          <w:rFonts w:ascii="Book Antiqua" w:hAnsi="Book Antiqua"/>
          <w:sz w:val="24"/>
          <w:szCs w:val="24"/>
        </w:rPr>
        <w:t>umanesimo</w:t>
      </w:r>
      <w:r w:rsidR="009D37E5">
        <w:rPr>
          <w:rFonts w:ascii="Book Antiqua" w:hAnsi="Book Antiqua"/>
          <w:sz w:val="24"/>
          <w:szCs w:val="24"/>
        </w:rPr>
        <w:t>»</w:t>
      </w:r>
      <w:r w:rsidRPr="005D388D">
        <w:rPr>
          <w:rFonts w:ascii="Book Antiqua" w:hAnsi="Book Antiqua"/>
          <w:sz w:val="24"/>
          <w:szCs w:val="24"/>
        </w:rPr>
        <w:t xml:space="preserve"> </w:t>
      </w:r>
      <w:r w:rsidR="000A331B">
        <w:rPr>
          <w:rFonts w:ascii="Book Antiqua" w:hAnsi="Book Antiqua"/>
          <w:sz w:val="24"/>
          <w:szCs w:val="24"/>
        </w:rPr>
        <w:t>in questo primo qu</w:t>
      </w:r>
      <w:r w:rsidR="000A331B" w:rsidRPr="005D388D">
        <w:rPr>
          <w:rFonts w:ascii="Book Antiqua" w:hAnsi="Book Antiqua"/>
          <w:sz w:val="24"/>
          <w:szCs w:val="24"/>
        </w:rPr>
        <w:t>a</w:t>
      </w:r>
      <w:r w:rsidR="000A331B">
        <w:rPr>
          <w:rFonts w:ascii="Book Antiqua" w:hAnsi="Book Antiqua"/>
          <w:sz w:val="24"/>
          <w:szCs w:val="24"/>
        </w:rPr>
        <w:t xml:space="preserve">rto del XXI secolo </w:t>
      </w:r>
      <w:r w:rsidRPr="005D388D">
        <w:rPr>
          <w:rFonts w:ascii="Book Antiqua" w:hAnsi="Book Antiqua"/>
          <w:sz w:val="24"/>
          <w:szCs w:val="24"/>
        </w:rPr>
        <w:t xml:space="preserve">è al centro di un </w:t>
      </w:r>
      <w:r w:rsidR="000A331B">
        <w:rPr>
          <w:rFonts w:ascii="Book Antiqua" w:hAnsi="Book Antiqua"/>
          <w:sz w:val="24"/>
          <w:szCs w:val="24"/>
        </w:rPr>
        <w:t>intenso</w:t>
      </w:r>
      <w:r w:rsidR="000A331B" w:rsidRPr="005D388D">
        <w:rPr>
          <w:rFonts w:ascii="Book Antiqua" w:hAnsi="Book Antiqua"/>
          <w:sz w:val="24"/>
          <w:szCs w:val="24"/>
        </w:rPr>
        <w:t xml:space="preserve"> </w:t>
      </w:r>
      <w:r w:rsidRPr="005D388D">
        <w:rPr>
          <w:rFonts w:ascii="Book Antiqua" w:hAnsi="Book Antiqua"/>
          <w:sz w:val="24"/>
          <w:szCs w:val="24"/>
        </w:rPr>
        <w:t xml:space="preserve">dibattito. </w:t>
      </w:r>
      <w:r w:rsidR="00F6171A" w:rsidRPr="005D388D">
        <w:rPr>
          <w:rFonts w:ascii="Book Antiqua" w:hAnsi="Book Antiqua"/>
          <w:sz w:val="24"/>
          <w:szCs w:val="24"/>
        </w:rPr>
        <w:t xml:space="preserve">Nelle recenti discussioni sul tema emergono </w:t>
      </w:r>
      <w:r w:rsidR="00F6171A" w:rsidRPr="000A331B">
        <w:rPr>
          <w:rFonts w:ascii="Book Antiqua" w:hAnsi="Book Antiqua"/>
          <w:sz w:val="24"/>
          <w:szCs w:val="24"/>
        </w:rPr>
        <w:t xml:space="preserve">proposte di un </w:t>
      </w:r>
      <w:r w:rsidR="000A331B">
        <w:rPr>
          <w:rFonts w:ascii="Book Antiqua" w:hAnsi="Book Antiqua"/>
          <w:sz w:val="24"/>
          <w:szCs w:val="24"/>
        </w:rPr>
        <w:t>«</w:t>
      </w:r>
      <w:r w:rsidR="00F6171A" w:rsidRPr="000A331B">
        <w:rPr>
          <w:rFonts w:ascii="Book Antiqua" w:hAnsi="Book Antiqua"/>
          <w:sz w:val="24"/>
          <w:szCs w:val="24"/>
        </w:rPr>
        <w:t>umanesimo scientifico</w:t>
      </w:r>
      <w:r w:rsidR="000A331B">
        <w:rPr>
          <w:rFonts w:ascii="Book Antiqua" w:hAnsi="Book Antiqua"/>
          <w:sz w:val="24"/>
          <w:szCs w:val="24"/>
        </w:rPr>
        <w:t>»</w:t>
      </w:r>
      <w:r w:rsidR="00F6171A" w:rsidRPr="000A331B">
        <w:rPr>
          <w:rFonts w:ascii="Book Antiqua" w:hAnsi="Book Antiqua"/>
          <w:sz w:val="24"/>
          <w:szCs w:val="24"/>
        </w:rPr>
        <w:t xml:space="preserve"> (</w:t>
      </w:r>
      <w:r w:rsidR="000A331B" w:rsidRPr="000A331B">
        <w:rPr>
          <w:rFonts w:ascii="Book Antiqua" w:hAnsi="Book Antiqua"/>
          <w:sz w:val="24"/>
          <w:szCs w:val="24"/>
        </w:rPr>
        <w:t xml:space="preserve">B. </w:t>
      </w:r>
      <w:r w:rsidR="00F6171A" w:rsidRPr="000A331B">
        <w:rPr>
          <w:rFonts w:ascii="Book Antiqua" w:hAnsi="Book Antiqua"/>
          <w:sz w:val="24"/>
          <w:szCs w:val="24"/>
        </w:rPr>
        <w:t>Latour</w:t>
      </w:r>
      <w:r w:rsidR="000A331B" w:rsidRPr="000A331B">
        <w:rPr>
          <w:rFonts w:ascii="Book Antiqua" w:hAnsi="Book Antiqua"/>
          <w:sz w:val="24"/>
          <w:szCs w:val="24"/>
        </w:rPr>
        <w:t>,</w:t>
      </w:r>
      <w:r w:rsidR="000A331B" w:rsidRPr="000A331B">
        <w:rPr>
          <w:rFonts w:ascii="Book Antiqua" w:hAnsi="Book Antiqua" w:cs="Arial"/>
          <w:sz w:val="24"/>
          <w:szCs w:val="24"/>
        </w:rPr>
        <w:t xml:space="preserve"> </w:t>
      </w:r>
      <w:proofErr w:type="spellStart"/>
      <w:r w:rsidR="000A331B" w:rsidRPr="000A331B">
        <w:rPr>
          <w:rFonts w:ascii="Book Antiqua" w:hAnsi="Book Antiqua" w:cs="Arial"/>
          <w:sz w:val="24"/>
          <w:szCs w:val="24"/>
        </w:rPr>
        <w:t>Cogitamus</w:t>
      </w:r>
      <w:proofErr w:type="spellEnd"/>
      <w:r w:rsidR="000A331B" w:rsidRPr="000A331B">
        <w:rPr>
          <w:rFonts w:ascii="Book Antiqua" w:hAnsi="Book Antiqua" w:cs="Arial"/>
          <w:sz w:val="24"/>
          <w:szCs w:val="24"/>
        </w:rPr>
        <w:t xml:space="preserve">: </w:t>
      </w:r>
      <w:r w:rsidR="000A331B" w:rsidRPr="000A331B">
        <w:rPr>
          <w:rFonts w:ascii="Book Antiqua" w:hAnsi="Book Antiqua" w:cs="Arial"/>
          <w:i/>
          <w:iCs/>
          <w:sz w:val="24"/>
          <w:szCs w:val="24"/>
        </w:rPr>
        <w:t xml:space="preserve">Six </w:t>
      </w:r>
      <w:proofErr w:type="spellStart"/>
      <w:r w:rsidR="000A331B" w:rsidRPr="000A331B">
        <w:rPr>
          <w:rFonts w:ascii="Book Antiqua" w:hAnsi="Book Antiqua" w:cs="Arial"/>
          <w:i/>
          <w:iCs/>
          <w:sz w:val="24"/>
          <w:szCs w:val="24"/>
        </w:rPr>
        <w:t>lettres</w:t>
      </w:r>
      <w:proofErr w:type="spellEnd"/>
      <w:r w:rsidR="000A331B" w:rsidRPr="000A331B">
        <w:rPr>
          <w:rFonts w:ascii="Book Antiqua" w:hAnsi="Book Antiqua" w:cs="Arial"/>
          <w:i/>
          <w:iCs/>
          <w:sz w:val="24"/>
          <w:szCs w:val="24"/>
        </w:rPr>
        <w:t xml:space="preserve"> sur </w:t>
      </w:r>
      <w:proofErr w:type="spellStart"/>
      <w:r w:rsidR="000A331B" w:rsidRPr="000A331B">
        <w:rPr>
          <w:rFonts w:ascii="Book Antiqua" w:hAnsi="Book Antiqua" w:cs="Arial"/>
          <w:i/>
          <w:iCs/>
          <w:sz w:val="24"/>
          <w:szCs w:val="24"/>
        </w:rPr>
        <w:t>les</w:t>
      </w:r>
      <w:proofErr w:type="spellEnd"/>
      <w:r w:rsidR="000A331B" w:rsidRPr="000A331B">
        <w:rPr>
          <w:rFonts w:ascii="Book Antiqua" w:hAnsi="Book Antiqua" w:cs="Arial"/>
          <w:i/>
          <w:iCs/>
          <w:sz w:val="24"/>
          <w:szCs w:val="24"/>
        </w:rPr>
        <w:t xml:space="preserve"> </w:t>
      </w:r>
      <w:proofErr w:type="spellStart"/>
      <w:r w:rsidR="000A331B" w:rsidRPr="000A331B">
        <w:rPr>
          <w:rFonts w:ascii="Book Antiqua" w:hAnsi="Book Antiqua" w:cs="Arial"/>
          <w:i/>
          <w:iCs/>
          <w:sz w:val="24"/>
          <w:szCs w:val="24"/>
        </w:rPr>
        <w:t>humanités</w:t>
      </w:r>
      <w:proofErr w:type="spellEnd"/>
      <w:r w:rsidR="000A331B" w:rsidRPr="000A331B">
        <w:rPr>
          <w:rFonts w:ascii="Book Antiqua" w:hAnsi="Book Antiqua" w:cs="Arial"/>
          <w:i/>
          <w:iCs/>
          <w:sz w:val="24"/>
          <w:szCs w:val="24"/>
        </w:rPr>
        <w:t xml:space="preserve"> </w:t>
      </w:r>
      <w:proofErr w:type="spellStart"/>
      <w:r w:rsidR="000A331B" w:rsidRPr="000A331B">
        <w:rPr>
          <w:rFonts w:ascii="Book Antiqua" w:hAnsi="Book Antiqua" w:cs="Arial"/>
          <w:i/>
          <w:iCs/>
          <w:sz w:val="24"/>
          <w:szCs w:val="24"/>
        </w:rPr>
        <w:t>scientifiques</w:t>
      </w:r>
      <w:proofErr w:type="spellEnd"/>
      <w:r w:rsidR="00F6171A" w:rsidRPr="000A331B">
        <w:rPr>
          <w:rFonts w:ascii="Book Antiqua" w:hAnsi="Book Antiqua"/>
          <w:sz w:val="24"/>
          <w:szCs w:val="24"/>
        </w:rPr>
        <w:t xml:space="preserve"> 2010), riflessioni sul ruolo dell’umanesimo nell’attuale globalizzazione (</w:t>
      </w:r>
      <w:r w:rsidR="000A331B" w:rsidRPr="000A331B">
        <w:rPr>
          <w:rFonts w:ascii="Book Antiqua" w:hAnsi="Book Antiqua"/>
          <w:sz w:val="24"/>
          <w:szCs w:val="24"/>
        </w:rPr>
        <w:t xml:space="preserve">H. </w:t>
      </w:r>
      <w:proofErr w:type="spellStart"/>
      <w:r w:rsidR="00F6171A" w:rsidRPr="000A331B">
        <w:rPr>
          <w:rFonts w:ascii="Book Antiqua" w:hAnsi="Book Antiqua"/>
          <w:sz w:val="24"/>
          <w:szCs w:val="24"/>
        </w:rPr>
        <w:t>Kallweit</w:t>
      </w:r>
      <w:proofErr w:type="spellEnd"/>
      <w:r w:rsidR="000A331B" w:rsidRPr="000A331B">
        <w:rPr>
          <w:rFonts w:ascii="Book Antiqua" w:hAnsi="Book Antiqua"/>
          <w:sz w:val="24"/>
          <w:szCs w:val="24"/>
        </w:rPr>
        <w:t xml:space="preserve">, </w:t>
      </w:r>
      <w:proofErr w:type="spellStart"/>
      <w:r w:rsidR="000A331B" w:rsidRPr="000A331B">
        <w:rPr>
          <w:rFonts w:ascii="Book Antiqua" w:hAnsi="Book Antiqua" w:cs="Arial"/>
          <w:i/>
          <w:iCs/>
          <w:sz w:val="24"/>
          <w:szCs w:val="24"/>
        </w:rPr>
        <w:t>Zukunftsfähiger</w:t>
      </w:r>
      <w:proofErr w:type="spellEnd"/>
      <w:r w:rsidR="000A331B" w:rsidRPr="000A331B">
        <w:rPr>
          <w:rFonts w:ascii="Book Antiqua" w:hAnsi="Book Antiqua" w:cs="Arial"/>
          <w:i/>
          <w:iCs/>
          <w:sz w:val="24"/>
          <w:szCs w:val="24"/>
        </w:rPr>
        <w:t xml:space="preserve"> </w:t>
      </w:r>
      <w:proofErr w:type="spellStart"/>
      <w:r w:rsidR="000A331B" w:rsidRPr="000A331B">
        <w:rPr>
          <w:rFonts w:ascii="Book Antiqua" w:hAnsi="Book Antiqua" w:cs="Arial"/>
          <w:i/>
          <w:iCs/>
          <w:sz w:val="24"/>
          <w:szCs w:val="24"/>
        </w:rPr>
        <w:t>Humanismus</w:t>
      </w:r>
      <w:proofErr w:type="spellEnd"/>
      <w:r w:rsidR="000A331B" w:rsidRPr="000A331B">
        <w:rPr>
          <w:rFonts w:ascii="Book Antiqua" w:hAnsi="Book Antiqua" w:cs="Arial"/>
          <w:i/>
          <w:iCs/>
          <w:sz w:val="24"/>
          <w:szCs w:val="24"/>
        </w:rPr>
        <w:t xml:space="preserve">: </w:t>
      </w:r>
      <w:proofErr w:type="spellStart"/>
      <w:r w:rsidR="000A331B" w:rsidRPr="000A331B">
        <w:rPr>
          <w:rFonts w:ascii="Book Antiqua" w:hAnsi="Book Antiqua" w:cs="Arial"/>
          <w:i/>
          <w:iCs/>
          <w:sz w:val="24"/>
          <w:szCs w:val="24"/>
        </w:rPr>
        <w:t>Präzedenzfälle</w:t>
      </w:r>
      <w:proofErr w:type="spellEnd"/>
      <w:r w:rsidR="000A331B" w:rsidRPr="000A331B">
        <w:rPr>
          <w:rFonts w:ascii="Book Antiqua" w:hAnsi="Book Antiqua" w:cs="Arial"/>
          <w:i/>
          <w:iCs/>
          <w:sz w:val="24"/>
          <w:szCs w:val="24"/>
        </w:rPr>
        <w:t xml:space="preserve"> und </w:t>
      </w:r>
      <w:proofErr w:type="spellStart"/>
      <w:r w:rsidR="000A331B" w:rsidRPr="000A331B">
        <w:rPr>
          <w:rFonts w:ascii="Book Antiqua" w:hAnsi="Book Antiqua" w:cs="Arial"/>
          <w:i/>
          <w:iCs/>
          <w:sz w:val="24"/>
          <w:szCs w:val="24"/>
        </w:rPr>
        <w:t>Perspektiven</w:t>
      </w:r>
      <w:proofErr w:type="spellEnd"/>
      <w:r w:rsidR="000A331B" w:rsidRPr="000A331B">
        <w:rPr>
          <w:rFonts w:ascii="Book Antiqua" w:hAnsi="Book Antiqua" w:cs="Arial"/>
          <w:sz w:val="24"/>
          <w:szCs w:val="24"/>
        </w:rPr>
        <w:t>,</w:t>
      </w:r>
      <w:r w:rsidR="00F6171A" w:rsidRPr="000A331B">
        <w:rPr>
          <w:rFonts w:ascii="Book Antiqua" w:hAnsi="Book Antiqua"/>
          <w:sz w:val="24"/>
          <w:szCs w:val="24"/>
        </w:rPr>
        <w:t xml:space="preserve"> 2014) e tesi secondo cui un umanesimo che voglia assicurare coerenza e forza ai suoi valori (dignità, diritti, uguaglianza) debba costruirsi su basi metafisiche o religiose (</w:t>
      </w:r>
      <w:r w:rsidR="000A331B">
        <w:rPr>
          <w:rFonts w:ascii="Book Antiqua" w:hAnsi="Book Antiqua"/>
          <w:sz w:val="24"/>
          <w:szCs w:val="24"/>
        </w:rPr>
        <w:t xml:space="preserve">R. E. </w:t>
      </w:r>
      <w:r w:rsidR="00F6171A" w:rsidRPr="000A331B">
        <w:rPr>
          <w:rFonts w:ascii="Book Antiqua" w:hAnsi="Book Antiqua"/>
          <w:sz w:val="24"/>
          <w:szCs w:val="24"/>
        </w:rPr>
        <w:t>Osborn</w:t>
      </w:r>
      <w:r w:rsidR="000A331B">
        <w:rPr>
          <w:rFonts w:ascii="Book Antiqua" w:hAnsi="Book Antiqua"/>
          <w:sz w:val="24"/>
          <w:szCs w:val="24"/>
        </w:rPr>
        <w:t>,</w:t>
      </w:r>
      <w:r w:rsidR="000A331B" w:rsidRPr="000A331B">
        <w:t xml:space="preserve"> </w:t>
      </w:r>
      <w:r w:rsidR="000A331B" w:rsidRPr="000A331B">
        <w:rPr>
          <w:rFonts w:ascii="Book Antiqua" w:hAnsi="Book Antiqua"/>
          <w:i/>
          <w:iCs/>
          <w:sz w:val="24"/>
          <w:szCs w:val="24"/>
        </w:rPr>
        <w:t xml:space="preserve">Humanism and the Death of </w:t>
      </w:r>
      <w:proofErr w:type="spellStart"/>
      <w:r w:rsidR="000A331B" w:rsidRPr="000A331B">
        <w:rPr>
          <w:rFonts w:ascii="Book Antiqua" w:hAnsi="Book Antiqua"/>
          <w:i/>
          <w:iCs/>
          <w:sz w:val="24"/>
          <w:szCs w:val="24"/>
        </w:rPr>
        <w:t>God</w:t>
      </w:r>
      <w:proofErr w:type="spellEnd"/>
      <w:r w:rsidR="000A331B" w:rsidRPr="000A331B">
        <w:rPr>
          <w:rFonts w:ascii="Book Antiqua" w:hAnsi="Book Antiqua"/>
          <w:i/>
          <w:iCs/>
          <w:sz w:val="24"/>
          <w:szCs w:val="24"/>
        </w:rPr>
        <w:t xml:space="preserve">: </w:t>
      </w:r>
      <w:proofErr w:type="spellStart"/>
      <w:r w:rsidR="000A331B" w:rsidRPr="000A331B">
        <w:rPr>
          <w:rFonts w:ascii="Book Antiqua" w:hAnsi="Book Antiqua"/>
          <w:i/>
          <w:iCs/>
          <w:sz w:val="24"/>
          <w:szCs w:val="24"/>
        </w:rPr>
        <w:t>Searching</w:t>
      </w:r>
      <w:proofErr w:type="spellEnd"/>
      <w:r w:rsidR="000A331B" w:rsidRPr="000A331B">
        <w:rPr>
          <w:rFonts w:ascii="Book Antiqua" w:hAnsi="Book Antiqua"/>
          <w:i/>
          <w:iCs/>
          <w:sz w:val="24"/>
          <w:szCs w:val="24"/>
        </w:rPr>
        <w:t xml:space="preserve"> for the Good After Darwin, Marx, and Nietzsche</w:t>
      </w:r>
      <w:r w:rsidR="000A331B">
        <w:rPr>
          <w:rFonts w:ascii="Book Antiqua" w:hAnsi="Book Antiqua"/>
          <w:sz w:val="24"/>
          <w:szCs w:val="24"/>
        </w:rPr>
        <w:t>,</w:t>
      </w:r>
      <w:r w:rsidR="00F6171A" w:rsidRPr="000A331B">
        <w:rPr>
          <w:rFonts w:ascii="Book Antiqua" w:hAnsi="Book Antiqua"/>
          <w:sz w:val="24"/>
          <w:szCs w:val="24"/>
        </w:rPr>
        <w:t xml:space="preserve"> 2017). A queste voci si aggiungono appelli </w:t>
      </w:r>
      <w:r w:rsidR="000A331B">
        <w:rPr>
          <w:rFonts w:ascii="Book Antiqua" w:hAnsi="Book Antiqua"/>
          <w:sz w:val="24"/>
          <w:szCs w:val="24"/>
        </w:rPr>
        <w:t>e peror</w:t>
      </w:r>
      <w:r w:rsidR="000A331B" w:rsidRPr="000A331B">
        <w:rPr>
          <w:rFonts w:ascii="Book Antiqua" w:hAnsi="Book Antiqua"/>
          <w:sz w:val="24"/>
          <w:szCs w:val="24"/>
        </w:rPr>
        <w:t>a</w:t>
      </w:r>
      <w:r w:rsidR="000A331B">
        <w:rPr>
          <w:rFonts w:ascii="Book Antiqua" w:hAnsi="Book Antiqua"/>
          <w:sz w:val="24"/>
          <w:szCs w:val="24"/>
        </w:rPr>
        <w:t xml:space="preserve">zioni </w:t>
      </w:r>
      <w:r w:rsidR="00F6171A" w:rsidRPr="000A331B">
        <w:rPr>
          <w:rFonts w:ascii="Book Antiqua" w:hAnsi="Book Antiqua"/>
          <w:sz w:val="24"/>
          <w:szCs w:val="24"/>
        </w:rPr>
        <w:t>per un nuovo umanesimo (</w:t>
      </w:r>
      <w:r w:rsidR="000A331B">
        <w:rPr>
          <w:rFonts w:ascii="Book Antiqua" w:hAnsi="Book Antiqua"/>
          <w:sz w:val="24"/>
          <w:szCs w:val="24"/>
        </w:rPr>
        <w:t xml:space="preserve">M. </w:t>
      </w:r>
      <w:r w:rsidR="00F6171A" w:rsidRPr="000A331B">
        <w:rPr>
          <w:rFonts w:ascii="Book Antiqua" w:hAnsi="Book Antiqua"/>
          <w:sz w:val="24"/>
          <w:szCs w:val="24"/>
        </w:rPr>
        <w:t>Ciliberto</w:t>
      </w:r>
      <w:r w:rsidR="00A338C0" w:rsidRPr="000A331B">
        <w:rPr>
          <w:rFonts w:ascii="Book Antiqua" w:hAnsi="Book Antiqua"/>
          <w:sz w:val="24"/>
          <w:szCs w:val="24"/>
        </w:rPr>
        <w:t xml:space="preserve">, </w:t>
      </w:r>
      <w:r w:rsidR="00A338C0" w:rsidRPr="000A331B">
        <w:rPr>
          <w:rFonts w:ascii="Book Antiqua" w:hAnsi="Book Antiqua"/>
          <w:i/>
          <w:iCs/>
          <w:sz w:val="24"/>
          <w:szCs w:val="24"/>
        </w:rPr>
        <w:t>Il nuovo umanesimo</w:t>
      </w:r>
      <w:r w:rsidR="00A338C0" w:rsidRPr="000A331B">
        <w:rPr>
          <w:rFonts w:ascii="Book Antiqua" w:hAnsi="Book Antiqua"/>
          <w:sz w:val="24"/>
          <w:szCs w:val="24"/>
        </w:rPr>
        <w:t>,</w:t>
      </w:r>
      <w:r w:rsidR="00F6171A" w:rsidRPr="000A331B">
        <w:rPr>
          <w:rFonts w:ascii="Book Antiqua" w:hAnsi="Book Antiqua"/>
          <w:sz w:val="24"/>
          <w:szCs w:val="24"/>
        </w:rPr>
        <w:t xml:space="preserve"> 2017), per un umanesimo che sia in grado di superare gli elementi etnocentrici nell’orientamento culturale delle condizioni di vita contemporanee e di sviluppare le dimensioni umane di questo orientamento (</w:t>
      </w:r>
      <w:r w:rsidR="000A331B" w:rsidRPr="000A331B">
        <w:rPr>
          <w:rFonts w:ascii="Book Antiqua" w:hAnsi="Book Antiqua"/>
          <w:sz w:val="24"/>
          <w:szCs w:val="24"/>
        </w:rPr>
        <w:t xml:space="preserve">F. </w:t>
      </w:r>
      <w:r w:rsidR="00F6171A" w:rsidRPr="000A331B">
        <w:rPr>
          <w:rFonts w:ascii="Book Antiqua" w:hAnsi="Book Antiqua"/>
          <w:sz w:val="24"/>
          <w:szCs w:val="24"/>
        </w:rPr>
        <w:t>Wolff</w:t>
      </w:r>
      <w:r w:rsidR="000A331B" w:rsidRPr="000A331B">
        <w:rPr>
          <w:rFonts w:ascii="Book Antiqua" w:hAnsi="Book Antiqua"/>
          <w:sz w:val="24"/>
          <w:szCs w:val="24"/>
        </w:rPr>
        <w:t xml:space="preserve">, </w:t>
      </w:r>
      <w:proofErr w:type="spellStart"/>
      <w:r w:rsidR="000A331B" w:rsidRPr="000A331B">
        <w:rPr>
          <w:rFonts w:ascii="Book Antiqua" w:hAnsi="Book Antiqua"/>
          <w:i/>
          <w:iCs/>
          <w:sz w:val="24"/>
          <w:szCs w:val="24"/>
        </w:rPr>
        <w:t>Plaidoyer</w:t>
      </w:r>
      <w:proofErr w:type="spellEnd"/>
      <w:r w:rsidR="000A331B" w:rsidRPr="000A331B">
        <w:rPr>
          <w:rFonts w:ascii="Book Antiqua" w:hAnsi="Book Antiqua"/>
          <w:i/>
          <w:iCs/>
          <w:sz w:val="24"/>
          <w:szCs w:val="24"/>
        </w:rPr>
        <w:t xml:space="preserve"> pour l’</w:t>
      </w:r>
      <w:proofErr w:type="spellStart"/>
      <w:r w:rsidR="000A331B" w:rsidRPr="000A331B">
        <w:rPr>
          <w:rFonts w:ascii="Book Antiqua" w:hAnsi="Book Antiqua"/>
          <w:i/>
          <w:iCs/>
          <w:sz w:val="24"/>
          <w:szCs w:val="24"/>
        </w:rPr>
        <w:t>universel</w:t>
      </w:r>
      <w:proofErr w:type="spellEnd"/>
      <w:r w:rsidR="00897AC7">
        <w:rPr>
          <w:rFonts w:ascii="Book Antiqua" w:hAnsi="Book Antiqua"/>
          <w:i/>
          <w:iCs/>
          <w:sz w:val="24"/>
          <w:szCs w:val="24"/>
        </w:rPr>
        <w:t>.</w:t>
      </w:r>
      <w:r w:rsidR="000A331B" w:rsidRPr="000A331B">
        <w:rPr>
          <w:rFonts w:ascii="Book Antiqua" w:hAnsi="Book Antiqua"/>
          <w:i/>
          <w:iCs/>
          <w:sz w:val="24"/>
          <w:szCs w:val="24"/>
        </w:rPr>
        <w:t xml:space="preserve"> Fonder l’</w:t>
      </w:r>
      <w:proofErr w:type="spellStart"/>
      <w:r w:rsidR="000A331B" w:rsidRPr="000A331B">
        <w:rPr>
          <w:rFonts w:ascii="Book Antiqua" w:hAnsi="Book Antiqua"/>
          <w:i/>
          <w:iCs/>
          <w:sz w:val="24"/>
          <w:szCs w:val="24"/>
        </w:rPr>
        <w:t>humanisme</w:t>
      </w:r>
      <w:proofErr w:type="spellEnd"/>
      <w:r w:rsidR="000A331B" w:rsidRPr="000A331B">
        <w:rPr>
          <w:rFonts w:ascii="Book Antiqua" w:hAnsi="Book Antiqua"/>
          <w:sz w:val="24"/>
          <w:szCs w:val="24"/>
        </w:rPr>
        <w:t>,</w:t>
      </w:r>
      <w:r w:rsidR="00F6171A" w:rsidRPr="000A331B">
        <w:rPr>
          <w:rFonts w:ascii="Book Antiqua" w:hAnsi="Book Antiqua"/>
          <w:sz w:val="24"/>
          <w:szCs w:val="24"/>
        </w:rPr>
        <w:t xml:space="preserve"> 2019</w:t>
      </w:r>
      <w:r w:rsidR="000A331B" w:rsidRPr="000A331B">
        <w:rPr>
          <w:rFonts w:ascii="Book Antiqua" w:hAnsi="Book Antiqua"/>
          <w:sz w:val="24"/>
          <w:szCs w:val="24"/>
        </w:rPr>
        <w:t>;</w:t>
      </w:r>
      <w:r w:rsidR="00F6171A" w:rsidRPr="000A331B">
        <w:rPr>
          <w:rFonts w:ascii="Book Antiqua" w:hAnsi="Book Antiqua"/>
          <w:sz w:val="24"/>
          <w:szCs w:val="24"/>
        </w:rPr>
        <w:t xml:space="preserve"> </w:t>
      </w:r>
      <w:r w:rsidR="000A331B" w:rsidRPr="000A331B">
        <w:rPr>
          <w:rFonts w:ascii="Book Antiqua" w:hAnsi="Book Antiqua"/>
          <w:sz w:val="24"/>
          <w:szCs w:val="24"/>
        </w:rPr>
        <w:t xml:space="preserve">J. </w:t>
      </w:r>
      <w:proofErr w:type="spellStart"/>
      <w:r w:rsidR="00F6171A" w:rsidRPr="000A331B">
        <w:rPr>
          <w:rFonts w:ascii="Book Antiqua" w:hAnsi="Book Antiqua"/>
          <w:sz w:val="24"/>
          <w:szCs w:val="24"/>
        </w:rPr>
        <w:t>Rüsen</w:t>
      </w:r>
      <w:proofErr w:type="spellEnd"/>
      <w:r w:rsidR="000A331B" w:rsidRPr="000A331B">
        <w:rPr>
          <w:rFonts w:ascii="Book Antiqua" w:hAnsi="Book Antiqua"/>
          <w:sz w:val="24"/>
          <w:szCs w:val="24"/>
        </w:rPr>
        <w:t xml:space="preserve">, </w:t>
      </w:r>
      <w:proofErr w:type="spellStart"/>
      <w:r w:rsidR="000A331B" w:rsidRPr="000A331B">
        <w:rPr>
          <w:rFonts w:ascii="Book Antiqua" w:hAnsi="Book Antiqua" w:cs="Arial"/>
          <w:i/>
          <w:iCs/>
          <w:sz w:val="24"/>
          <w:szCs w:val="24"/>
        </w:rPr>
        <w:t>Humanism</w:t>
      </w:r>
      <w:proofErr w:type="spellEnd"/>
      <w:r w:rsidR="000A331B" w:rsidRPr="000A331B">
        <w:rPr>
          <w:rFonts w:ascii="Book Antiqua" w:hAnsi="Book Antiqua" w:cs="Arial"/>
          <w:i/>
          <w:iCs/>
          <w:sz w:val="24"/>
          <w:szCs w:val="24"/>
        </w:rPr>
        <w:t xml:space="preserve">: </w:t>
      </w:r>
      <w:proofErr w:type="spellStart"/>
      <w:r w:rsidR="000A331B" w:rsidRPr="000A331B">
        <w:rPr>
          <w:rFonts w:ascii="Book Antiqua" w:hAnsi="Book Antiqua" w:cs="Arial"/>
          <w:i/>
          <w:iCs/>
          <w:sz w:val="24"/>
          <w:szCs w:val="24"/>
        </w:rPr>
        <w:t>Foundations</w:t>
      </w:r>
      <w:proofErr w:type="spellEnd"/>
      <w:r w:rsidR="000A331B" w:rsidRPr="000A331B">
        <w:rPr>
          <w:rFonts w:ascii="Book Antiqua" w:hAnsi="Book Antiqua" w:cs="Arial"/>
          <w:i/>
          <w:iCs/>
          <w:sz w:val="24"/>
          <w:szCs w:val="24"/>
        </w:rPr>
        <w:t xml:space="preserve">, </w:t>
      </w:r>
      <w:proofErr w:type="spellStart"/>
      <w:r w:rsidR="000A331B" w:rsidRPr="000A331B">
        <w:rPr>
          <w:rFonts w:ascii="Book Antiqua" w:hAnsi="Book Antiqua" w:cs="Arial"/>
          <w:i/>
          <w:iCs/>
          <w:sz w:val="24"/>
          <w:szCs w:val="24"/>
        </w:rPr>
        <w:t>Diversities</w:t>
      </w:r>
      <w:proofErr w:type="spellEnd"/>
      <w:r w:rsidR="000A331B" w:rsidRPr="000A331B">
        <w:rPr>
          <w:rFonts w:ascii="Book Antiqua" w:hAnsi="Book Antiqua" w:cs="Arial"/>
          <w:i/>
          <w:iCs/>
          <w:sz w:val="24"/>
          <w:szCs w:val="24"/>
        </w:rPr>
        <w:t xml:space="preserve">, </w:t>
      </w:r>
      <w:proofErr w:type="spellStart"/>
      <w:r w:rsidR="000A331B" w:rsidRPr="000A331B">
        <w:rPr>
          <w:rFonts w:ascii="Book Antiqua" w:hAnsi="Book Antiqua" w:cs="Arial"/>
          <w:i/>
          <w:iCs/>
          <w:sz w:val="24"/>
          <w:szCs w:val="24"/>
        </w:rPr>
        <w:t>Developments</w:t>
      </w:r>
      <w:proofErr w:type="spellEnd"/>
      <w:r w:rsidR="000A331B" w:rsidRPr="000A331B">
        <w:rPr>
          <w:rFonts w:ascii="Book Antiqua" w:hAnsi="Book Antiqua" w:cs="Arial"/>
          <w:sz w:val="24"/>
          <w:szCs w:val="24"/>
        </w:rPr>
        <w:t>,</w:t>
      </w:r>
      <w:r w:rsidR="00F6171A" w:rsidRPr="000A331B">
        <w:rPr>
          <w:rFonts w:ascii="Book Antiqua" w:hAnsi="Book Antiqua"/>
          <w:sz w:val="24"/>
          <w:szCs w:val="24"/>
        </w:rPr>
        <w:t xml:space="preserve"> 2021).</w:t>
      </w:r>
    </w:p>
    <w:p w14:paraId="07674C1F" w14:textId="77777777" w:rsidR="009D37E5" w:rsidRDefault="00F6171A" w:rsidP="00D20647">
      <w:pPr>
        <w:spacing w:after="0" w:line="240" w:lineRule="auto"/>
        <w:jc w:val="both"/>
        <w:rPr>
          <w:rFonts w:ascii="Book Antiqua" w:hAnsi="Book Antiqua"/>
          <w:sz w:val="24"/>
          <w:szCs w:val="24"/>
        </w:rPr>
      </w:pPr>
      <w:r w:rsidRPr="005D388D">
        <w:rPr>
          <w:rFonts w:ascii="Book Antiqua" w:hAnsi="Book Antiqua"/>
          <w:sz w:val="24"/>
          <w:szCs w:val="24"/>
        </w:rPr>
        <w:t xml:space="preserve">Per far luce sulle discussioni attuali e orientarsi </w:t>
      </w:r>
      <w:r w:rsidR="001776F6" w:rsidRPr="005D388D">
        <w:rPr>
          <w:rFonts w:ascii="Book Antiqua" w:hAnsi="Book Antiqua"/>
          <w:sz w:val="24"/>
          <w:szCs w:val="24"/>
        </w:rPr>
        <w:t>nel</w:t>
      </w:r>
      <w:r w:rsidRPr="005D388D">
        <w:rPr>
          <w:rFonts w:ascii="Book Antiqua" w:hAnsi="Book Antiqua"/>
          <w:sz w:val="24"/>
          <w:szCs w:val="24"/>
        </w:rPr>
        <w:t xml:space="preserve">le loro </w:t>
      </w:r>
      <w:r w:rsidR="001776F6" w:rsidRPr="005D388D">
        <w:rPr>
          <w:rFonts w:ascii="Book Antiqua" w:hAnsi="Book Antiqua"/>
          <w:sz w:val="24"/>
          <w:szCs w:val="24"/>
        </w:rPr>
        <w:t>ramificazioni</w:t>
      </w:r>
      <w:r w:rsidRPr="005D388D">
        <w:rPr>
          <w:rFonts w:ascii="Book Antiqua" w:hAnsi="Book Antiqua"/>
          <w:sz w:val="24"/>
          <w:szCs w:val="24"/>
        </w:rPr>
        <w:t xml:space="preserve">, è utile una riflessione </w:t>
      </w:r>
      <w:r w:rsidR="001776F6" w:rsidRPr="005D388D">
        <w:rPr>
          <w:rFonts w:ascii="Book Antiqua" w:hAnsi="Book Antiqua"/>
          <w:sz w:val="24"/>
          <w:szCs w:val="24"/>
        </w:rPr>
        <w:t>sulla genealogia e sulle stratificazioni storico-semantiche del termine. Questo lavoro permette di comprendere che n</w:t>
      </w:r>
      <w:r w:rsidR="0036442D" w:rsidRPr="005D388D">
        <w:rPr>
          <w:rFonts w:ascii="Book Antiqua" w:hAnsi="Book Antiqua"/>
          <w:sz w:val="24"/>
          <w:szCs w:val="24"/>
        </w:rPr>
        <w:t xml:space="preserve">elle loro multiformi accentuazioni, gli umanesimi – insieme con i post-umanesimi e gli anti-umanesimi – si riferiscono a fenomeni storici, filosofici e culturali che è indispensabile indagare </w:t>
      </w:r>
      <w:r w:rsidR="000A331B" w:rsidRPr="005D388D">
        <w:rPr>
          <w:rFonts w:ascii="Book Antiqua" w:hAnsi="Book Antiqua"/>
          <w:sz w:val="24"/>
          <w:szCs w:val="24"/>
        </w:rPr>
        <w:t>a</w:t>
      </w:r>
      <w:r w:rsidR="000A331B">
        <w:rPr>
          <w:rFonts w:ascii="Book Antiqua" w:hAnsi="Book Antiqua"/>
          <w:sz w:val="24"/>
          <w:szCs w:val="24"/>
        </w:rPr>
        <w:t xml:space="preserve">nche </w:t>
      </w:r>
      <w:r w:rsidR="0036442D" w:rsidRPr="005D388D">
        <w:rPr>
          <w:rFonts w:ascii="Book Antiqua" w:hAnsi="Book Antiqua"/>
          <w:sz w:val="24"/>
          <w:szCs w:val="24"/>
        </w:rPr>
        <w:t xml:space="preserve">per </w:t>
      </w:r>
      <w:r w:rsidR="00F136DC" w:rsidRPr="005D388D">
        <w:rPr>
          <w:rFonts w:ascii="Book Antiqua" w:hAnsi="Book Antiqua"/>
          <w:sz w:val="24"/>
          <w:szCs w:val="24"/>
        </w:rPr>
        <w:t>riflettere sull’identità e sulla destinazione stessa degli studi umanistici all’interno (ma non solo) della storia</w:t>
      </w:r>
      <w:r w:rsidR="0036442D" w:rsidRPr="005D388D">
        <w:rPr>
          <w:rFonts w:ascii="Book Antiqua" w:hAnsi="Book Antiqua"/>
          <w:sz w:val="24"/>
          <w:szCs w:val="24"/>
        </w:rPr>
        <w:t xml:space="preserve"> </w:t>
      </w:r>
      <w:r w:rsidR="00F136DC" w:rsidRPr="005D388D">
        <w:rPr>
          <w:rFonts w:ascii="Book Antiqua" w:hAnsi="Book Antiqua"/>
          <w:sz w:val="24"/>
          <w:szCs w:val="24"/>
        </w:rPr>
        <w:t>e</w:t>
      </w:r>
      <w:r w:rsidR="0036442D" w:rsidRPr="005D388D">
        <w:rPr>
          <w:rFonts w:ascii="Book Antiqua" w:hAnsi="Book Antiqua"/>
          <w:sz w:val="24"/>
          <w:szCs w:val="24"/>
        </w:rPr>
        <w:t>urop</w:t>
      </w:r>
      <w:r w:rsidR="00F136DC" w:rsidRPr="005D388D">
        <w:rPr>
          <w:rFonts w:ascii="Book Antiqua" w:hAnsi="Book Antiqua"/>
          <w:sz w:val="24"/>
          <w:szCs w:val="24"/>
        </w:rPr>
        <w:t>e</w:t>
      </w:r>
      <w:r w:rsidR="0036442D" w:rsidRPr="005D388D">
        <w:rPr>
          <w:rFonts w:ascii="Book Antiqua" w:hAnsi="Book Antiqua"/>
          <w:sz w:val="24"/>
          <w:szCs w:val="24"/>
        </w:rPr>
        <w:t xml:space="preserve">a e </w:t>
      </w:r>
      <w:r w:rsidR="00F136DC" w:rsidRPr="005D388D">
        <w:rPr>
          <w:rFonts w:ascii="Book Antiqua" w:hAnsi="Book Antiqua"/>
          <w:sz w:val="24"/>
          <w:szCs w:val="24"/>
        </w:rPr>
        <w:t>del</w:t>
      </w:r>
      <w:r w:rsidR="0036442D" w:rsidRPr="005D388D">
        <w:rPr>
          <w:rFonts w:ascii="Book Antiqua" w:hAnsi="Book Antiqua"/>
          <w:sz w:val="24"/>
          <w:szCs w:val="24"/>
        </w:rPr>
        <w:t>l</w:t>
      </w:r>
      <w:r w:rsidRPr="005D388D">
        <w:rPr>
          <w:rFonts w:ascii="Book Antiqua" w:hAnsi="Book Antiqua"/>
          <w:sz w:val="24"/>
          <w:szCs w:val="24"/>
        </w:rPr>
        <w:t>e</w:t>
      </w:r>
      <w:r w:rsidR="0036442D" w:rsidRPr="005D388D">
        <w:rPr>
          <w:rFonts w:ascii="Book Antiqua" w:hAnsi="Book Antiqua"/>
          <w:sz w:val="24"/>
          <w:szCs w:val="24"/>
        </w:rPr>
        <w:t xml:space="preserve"> su</w:t>
      </w:r>
      <w:r w:rsidR="00F136DC" w:rsidRPr="005D388D">
        <w:rPr>
          <w:rFonts w:ascii="Book Antiqua" w:hAnsi="Book Antiqua"/>
          <w:sz w:val="24"/>
          <w:szCs w:val="24"/>
        </w:rPr>
        <w:t>e</w:t>
      </w:r>
      <w:r w:rsidR="0036442D" w:rsidRPr="005D388D">
        <w:rPr>
          <w:rFonts w:ascii="Book Antiqua" w:hAnsi="Book Antiqua"/>
          <w:sz w:val="24"/>
          <w:szCs w:val="24"/>
        </w:rPr>
        <w:t xml:space="preserve"> cris</w:t>
      </w:r>
      <w:r w:rsidRPr="005D388D">
        <w:rPr>
          <w:rFonts w:ascii="Book Antiqua" w:hAnsi="Book Antiqua"/>
          <w:sz w:val="24"/>
          <w:szCs w:val="24"/>
        </w:rPr>
        <w:t>i</w:t>
      </w:r>
      <w:r w:rsidR="0036442D" w:rsidRPr="005D388D">
        <w:rPr>
          <w:rFonts w:ascii="Book Antiqua" w:hAnsi="Book Antiqua"/>
          <w:sz w:val="24"/>
          <w:szCs w:val="24"/>
        </w:rPr>
        <w:t>.</w:t>
      </w:r>
    </w:p>
    <w:p w14:paraId="20DFE4DB" w14:textId="77777777" w:rsidR="001776F6" w:rsidRPr="005D388D" w:rsidRDefault="000A331B" w:rsidP="00D20647">
      <w:pPr>
        <w:spacing w:after="0" w:line="240" w:lineRule="auto"/>
        <w:jc w:val="both"/>
        <w:rPr>
          <w:rFonts w:ascii="Book Antiqua" w:hAnsi="Book Antiqua"/>
          <w:sz w:val="24"/>
          <w:szCs w:val="24"/>
        </w:rPr>
      </w:pPr>
      <w:r>
        <w:rPr>
          <w:rFonts w:ascii="Book Antiqua" w:hAnsi="Book Antiqua"/>
          <w:sz w:val="24"/>
          <w:szCs w:val="24"/>
        </w:rPr>
        <w:t>Adoperato</w:t>
      </w:r>
      <w:r w:rsidRPr="00445922">
        <w:rPr>
          <w:rFonts w:ascii="Book Antiqua" w:hAnsi="Book Antiqua"/>
          <w:sz w:val="24"/>
          <w:szCs w:val="24"/>
        </w:rPr>
        <w:t xml:space="preserve"> </w:t>
      </w:r>
      <w:r>
        <w:rPr>
          <w:rFonts w:ascii="Book Antiqua" w:hAnsi="Book Antiqua"/>
          <w:sz w:val="24"/>
          <w:szCs w:val="24"/>
        </w:rPr>
        <w:t xml:space="preserve">per </w:t>
      </w:r>
      <w:r w:rsidR="00445922" w:rsidRPr="00445922">
        <w:rPr>
          <w:rFonts w:ascii="Book Antiqua" w:hAnsi="Book Antiqua"/>
          <w:sz w:val="24"/>
          <w:szCs w:val="24"/>
        </w:rPr>
        <w:t>la prima volta da François Quesnay nel 1765 in un numero della r</w:t>
      </w:r>
      <w:r w:rsidR="00445922">
        <w:rPr>
          <w:rFonts w:ascii="Book Antiqua" w:hAnsi="Book Antiqua"/>
          <w:sz w:val="24"/>
          <w:szCs w:val="24"/>
        </w:rPr>
        <w:t>ivist</w:t>
      </w:r>
      <w:r w:rsidR="00445922" w:rsidRPr="005D388D">
        <w:rPr>
          <w:rFonts w:ascii="Book Antiqua" w:hAnsi="Book Antiqua"/>
          <w:sz w:val="24"/>
          <w:szCs w:val="24"/>
        </w:rPr>
        <w:t>a</w:t>
      </w:r>
      <w:r w:rsidR="00445922" w:rsidRPr="00445922">
        <w:rPr>
          <w:rFonts w:ascii="Book Antiqua" w:hAnsi="Book Antiqua"/>
          <w:sz w:val="24"/>
          <w:szCs w:val="24"/>
        </w:rPr>
        <w:t xml:space="preserve"> </w:t>
      </w:r>
      <w:proofErr w:type="spellStart"/>
      <w:r w:rsidR="00445922" w:rsidRPr="00445922">
        <w:rPr>
          <w:rFonts w:ascii="Book Antiqua" w:hAnsi="Book Antiqua"/>
          <w:i/>
          <w:iCs/>
          <w:sz w:val="24"/>
          <w:szCs w:val="24"/>
        </w:rPr>
        <w:t>Éphémérides</w:t>
      </w:r>
      <w:proofErr w:type="spellEnd"/>
      <w:r w:rsidR="00445922" w:rsidRPr="00445922">
        <w:rPr>
          <w:rFonts w:ascii="Book Antiqua" w:hAnsi="Book Antiqua"/>
          <w:i/>
          <w:iCs/>
          <w:sz w:val="24"/>
          <w:szCs w:val="24"/>
        </w:rPr>
        <w:t xml:space="preserve"> </w:t>
      </w:r>
      <w:proofErr w:type="spellStart"/>
      <w:r w:rsidR="00445922" w:rsidRPr="00445922">
        <w:rPr>
          <w:rFonts w:ascii="Book Antiqua" w:hAnsi="Book Antiqua"/>
          <w:i/>
          <w:iCs/>
          <w:sz w:val="24"/>
          <w:szCs w:val="24"/>
        </w:rPr>
        <w:t>du</w:t>
      </w:r>
      <w:proofErr w:type="spellEnd"/>
      <w:r w:rsidR="00445922" w:rsidRPr="00445922">
        <w:rPr>
          <w:rFonts w:ascii="Book Antiqua" w:hAnsi="Book Antiqua"/>
          <w:i/>
          <w:iCs/>
          <w:sz w:val="24"/>
          <w:szCs w:val="24"/>
        </w:rPr>
        <w:t xml:space="preserve"> </w:t>
      </w:r>
      <w:proofErr w:type="spellStart"/>
      <w:r w:rsidR="00445922" w:rsidRPr="00445922">
        <w:rPr>
          <w:rFonts w:ascii="Book Antiqua" w:hAnsi="Book Antiqua"/>
          <w:i/>
          <w:iCs/>
          <w:sz w:val="24"/>
          <w:szCs w:val="24"/>
        </w:rPr>
        <w:t>citoyen</w:t>
      </w:r>
      <w:proofErr w:type="spellEnd"/>
      <w:r w:rsidR="00445922">
        <w:rPr>
          <w:rFonts w:ascii="Book Antiqua" w:hAnsi="Book Antiqua"/>
          <w:sz w:val="24"/>
          <w:szCs w:val="24"/>
        </w:rPr>
        <w:t xml:space="preserve"> per</w:t>
      </w:r>
      <w:r w:rsidR="00445922" w:rsidRPr="00445922">
        <w:rPr>
          <w:rFonts w:ascii="Book Antiqua" w:hAnsi="Book Antiqua"/>
          <w:sz w:val="24"/>
          <w:szCs w:val="24"/>
        </w:rPr>
        <w:t xml:space="preserve"> </w:t>
      </w:r>
      <w:r w:rsidR="00445922">
        <w:rPr>
          <w:rFonts w:ascii="Book Antiqua" w:hAnsi="Book Antiqua"/>
          <w:sz w:val="24"/>
          <w:szCs w:val="24"/>
        </w:rPr>
        <w:t>design</w:t>
      </w:r>
      <w:r w:rsidR="00445922" w:rsidRPr="005D388D">
        <w:rPr>
          <w:rFonts w:ascii="Book Antiqua" w:hAnsi="Book Antiqua"/>
          <w:sz w:val="24"/>
          <w:szCs w:val="24"/>
        </w:rPr>
        <w:t>a</w:t>
      </w:r>
      <w:r w:rsidR="00445922">
        <w:rPr>
          <w:rFonts w:ascii="Book Antiqua" w:hAnsi="Book Antiqua"/>
          <w:sz w:val="24"/>
          <w:szCs w:val="24"/>
        </w:rPr>
        <w:t>re</w:t>
      </w:r>
      <w:r w:rsidR="00445922" w:rsidRPr="00445922">
        <w:rPr>
          <w:rFonts w:ascii="Book Antiqua" w:hAnsi="Book Antiqua"/>
          <w:sz w:val="24"/>
          <w:szCs w:val="24"/>
        </w:rPr>
        <w:t xml:space="preserve"> vag</w:t>
      </w:r>
      <w:r w:rsidR="00445922" w:rsidRPr="005D388D">
        <w:rPr>
          <w:rFonts w:ascii="Book Antiqua" w:hAnsi="Book Antiqua"/>
          <w:sz w:val="24"/>
          <w:szCs w:val="24"/>
        </w:rPr>
        <w:t>a</w:t>
      </w:r>
      <w:r w:rsidR="00445922" w:rsidRPr="00445922">
        <w:rPr>
          <w:rFonts w:ascii="Book Antiqua" w:hAnsi="Book Antiqua"/>
          <w:sz w:val="24"/>
          <w:szCs w:val="24"/>
        </w:rPr>
        <w:t>ment</w:t>
      </w:r>
      <w:r w:rsidR="00445922">
        <w:rPr>
          <w:rFonts w:ascii="Book Antiqua" w:hAnsi="Book Antiqua"/>
          <w:sz w:val="24"/>
          <w:szCs w:val="24"/>
        </w:rPr>
        <w:t>e</w:t>
      </w:r>
      <w:r w:rsidR="00445922" w:rsidRPr="00445922">
        <w:rPr>
          <w:rFonts w:ascii="Book Antiqua" w:hAnsi="Book Antiqua"/>
          <w:sz w:val="24"/>
          <w:szCs w:val="24"/>
        </w:rPr>
        <w:t xml:space="preserve"> un «</w:t>
      </w:r>
      <w:proofErr w:type="spellStart"/>
      <w:r w:rsidR="00445922" w:rsidRPr="00445922">
        <w:rPr>
          <w:rFonts w:ascii="Book Antiqua" w:hAnsi="Book Antiqua"/>
          <w:sz w:val="24"/>
          <w:szCs w:val="24"/>
        </w:rPr>
        <w:t>amour</w:t>
      </w:r>
      <w:proofErr w:type="spellEnd"/>
      <w:r w:rsidR="00445922" w:rsidRPr="00445922">
        <w:rPr>
          <w:rFonts w:ascii="Book Antiqua" w:hAnsi="Book Antiqua"/>
          <w:sz w:val="24"/>
          <w:szCs w:val="24"/>
        </w:rPr>
        <w:t xml:space="preserve"> </w:t>
      </w:r>
      <w:proofErr w:type="spellStart"/>
      <w:r w:rsidR="00445922" w:rsidRPr="00445922">
        <w:rPr>
          <w:rFonts w:ascii="Book Antiqua" w:hAnsi="Book Antiqua"/>
          <w:sz w:val="24"/>
          <w:szCs w:val="24"/>
        </w:rPr>
        <w:t>général</w:t>
      </w:r>
      <w:proofErr w:type="spellEnd"/>
      <w:r w:rsidR="00445922" w:rsidRPr="00445922">
        <w:rPr>
          <w:rFonts w:ascii="Book Antiqua" w:hAnsi="Book Antiqua"/>
          <w:sz w:val="24"/>
          <w:szCs w:val="24"/>
        </w:rPr>
        <w:t xml:space="preserve"> de</w:t>
      </w:r>
      <w:r w:rsidR="00445922">
        <w:rPr>
          <w:rFonts w:ascii="Book Antiqua" w:hAnsi="Book Antiqua"/>
          <w:sz w:val="24"/>
          <w:szCs w:val="24"/>
        </w:rPr>
        <w:t xml:space="preserve"> </w:t>
      </w:r>
      <w:proofErr w:type="spellStart"/>
      <w:r w:rsidR="00445922" w:rsidRPr="00445922">
        <w:rPr>
          <w:rFonts w:ascii="Book Antiqua" w:hAnsi="Book Antiqua"/>
          <w:sz w:val="24"/>
          <w:szCs w:val="24"/>
        </w:rPr>
        <w:t>l’humanité</w:t>
      </w:r>
      <w:proofErr w:type="spellEnd"/>
      <w:r w:rsidR="00445922" w:rsidRPr="00445922">
        <w:rPr>
          <w:rFonts w:ascii="Book Antiqua" w:hAnsi="Book Antiqua"/>
          <w:sz w:val="24"/>
          <w:szCs w:val="24"/>
        </w:rPr>
        <w:t>»</w:t>
      </w:r>
      <w:r w:rsidR="00445922">
        <w:rPr>
          <w:rFonts w:ascii="Book Antiqua" w:hAnsi="Book Antiqua"/>
          <w:sz w:val="24"/>
          <w:szCs w:val="24"/>
        </w:rPr>
        <w:t>, nel suo signific</w:t>
      </w:r>
      <w:r w:rsidR="00445922" w:rsidRPr="005D388D">
        <w:rPr>
          <w:rFonts w:ascii="Book Antiqua" w:hAnsi="Book Antiqua"/>
          <w:sz w:val="24"/>
          <w:szCs w:val="24"/>
        </w:rPr>
        <w:t>a</w:t>
      </w:r>
      <w:r w:rsidR="00445922">
        <w:rPr>
          <w:rFonts w:ascii="Book Antiqua" w:hAnsi="Book Antiqua"/>
          <w:sz w:val="24"/>
          <w:szCs w:val="24"/>
        </w:rPr>
        <w:t>to più specifico i</w:t>
      </w:r>
      <w:r w:rsidR="00F136DC" w:rsidRPr="005D388D">
        <w:rPr>
          <w:rFonts w:ascii="Book Antiqua" w:hAnsi="Book Antiqua"/>
          <w:sz w:val="24"/>
          <w:szCs w:val="24"/>
        </w:rPr>
        <w:t xml:space="preserve">l termine </w:t>
      </w:r>
      <w:r w:rsidR="009D37E5">
        <w:rPr>
          <w:rFonts w:ascii="Book Antiqua" w:hAnsi="Book Antiqua"/>
          <w:sz w:val="24"/>
          <w:szCs w:val="24"/>
        </w:rPr>
        <w:t>«um</w:t>
      </w:r>
      <w:r w:rsidR="009D37E5" w:rsidRPr="00445922">
        <w:rPr>
          <w:rFonts w:ascii="Book Antiqua" w:hAnsi="Book Antiqua"/>
          <w:sz w:val="24"/>
          <w:szCs w:val="24"/>
        </w:rPr>
        <w:t>a</w:t>
      </w:r>
      <w:r w:rsidR="009D37E5">
        <w:rPr>
          <w:rFonts w:ascii="Book Antiqua" w:hAnsi="Book Antiqua"/>
          <w:sz w:val="24"/>
          <w:szCs w:val="24"/>
        </w:rPr>
        <w:t>nesimo»</w:t>
      </w:r>
      <w:r w:rsidR="00F136DC" w:rsidRPr="005D388D">
        <w:rPr>
          <w:rFonts w:ascii="Book Antiqua" w:hAnsi="Book Antiqua"/>
          <w:sz w:val="24"/>
          <w:szCs w:val="24"/>
        </w:rPr>
        <w:t xml:space="preserve"> è attestato nell’opera del filosofo, teologo e pedagogista tedesco Friedrich Immanuel </w:t>
      </w:r>
      <w:proofErr w:type="spellStart"/>
      <w:r w:rsidR="00F136DC" w:rsidRPr="005D388D">
        <w:rPr>
          <w:rFonts w:ascii="Book Antiqua" w:hAnsi="Book Antiqua"/>
          <w:sz w:val="24"/>
          <w:szCs w:val="24"/>
        </w:rPr>
        <w:t>Niethammer</w:t>
      </w:r>
      <w:proofErr w:type="spellEnd"/>
      <w:r w:rsidR="00F136DC" w:rsidRPr="005D388D">
        <w:rPr>
          <w:rFonts w:ascii="Book Antiqua" w:hAnsi="Book Antiqua"/>
          <w:sz w:val="24"/>
          <w:szCs w:val="24"/>
        </w:rPr>
        <w:t xml:space="preserve">, </w:t>
      </w:r>
      <w:proofErr w:type="spellStart"/>
      <w:r w:rsidR="00F136DC" w:rsidRPr="005D388D">
        <w:rPr>
          <w:rFonts w:ascii="Book Antiqua" w:hAnsi="Book Antiqua"/>
          <w:i/>
          <w:iCs/>
          <w:sz w:val="24"/>
          <w:szCs w:val="24"/>
        </w:rPr>
        <w:t>Der</w:t>
      </w:r>
      <w:proofErr w:type="spellEnd"/>
      <w:r w:rsidR="00F136DC" w:rsidRPr="005D388D">
        <w:rPr>
          <w:rFonts w:ascii="Book Antiqua" w:hAnsi="Book Antiqua"/>
          <w:i/>
          <w:iCs/>
          <w:sz w:val="24"/>
          <w:szCs w:val="24"/>
        </w:rPr>
        <w:t xml:space="preserve"> </w:t>
      </w:r>
      <w:proofErr w:type="spellStart"/>
      <w:r w:rsidR="00F136DC" w:rsidRPr="005D388D">
        <w:rPr>
          <w:rFonts w:ascii="Book Antiqua" w:hAnsi="Book Antiqua"/>
          <w:i/>
          <w:iCs/>
          <w:sz w:val="24"/>
          <w:szCs w:val="24"/>
        </w:rPr>
        <w:t>Streit</w:t>
      </w:r>
      <w:proofErr w:type="spellEnd"/>
      <w:r w:rsidR="00F136DC" w:rsidRPr="005D388D">
        <w:rPr>
          <w:rFonts w:ascii="Book Antiqua" w:hAnsi="Book Antiqua"/>
          <w:i/>
          <w:iCs/>
          <w:sz w:val="24"/>
          <w:szCs w:val="24"/>
        </w:rPr>
        <w:t xml:space="preserve"> </w:t>
      </w:r>
      <w:proofErr w:type="spellStart"/>
      <w:r w:rsidR="00F136DC" w:rsidRPr="005D388D">
        <w:rPr>
          <w:rFonts w:ascii="Book Antiqua" w:hAnsi="Book Antiqua"/>
          <w:i/>
          <w:iCs/>
          <w:sz w:val="24"/>
          <w:szCs w:val="24"/>
        </w:rPr>
        <w:t>des</w:t>
      </w:r>
      <w:proofErr w:type="spellEnd"/>
      <w:r w:rsidR="00F136DC" w:rsidRPr="005D388D">
        <w:rPr>
          <w:rFonts w:ascii="Book Antiqua" w:hAnsi="Book Antiqua"/>
          <w:i/>
          <w:iCs/>
          <w:sz w:val="24"/>
          <w:szCs w:val="24"/>
        </w:rPr>
        <w:t xml:space="preserve"> </w:t>
      </w:r>
      <w:proofErr w:type="spellStart"/>
      <w:r w:rsidR="00F136DC" w:rsidRPr="005D388D">
        <w:rPr>
          <w:rFonts w:ascii="Book Antiqua" w:hAnsi="Book Antiqua"/>
          <w:i/>
          <w:iCs/>
          <w:sz w:val="24"/>
          <w:szCs w:val="24"/>
        </w:rPr>
        <w:t>Philanthropinismus</w:t>
      </w:r>
      <w:proofErr w:type="spellEnd"/>
      <w:r w:rsidR="00F136DC" w:rsidRPr="005D388D">
        <w:rPr>
          <w:rFonts w:ascii="Book Antiqua" w:hAnsi="Book Antiqua"/>
          <w:i/>
          <w:iCs/>
          <w:sz w:val="24"/>
          <w:szCs w:val="24"/>
        </w:rPr>
        <w:t xml:space="preserve"> und </w:t>
      </w:r>
      <w:proofErr w:type="spellStart"/>
      <w:r w:rsidR="00F136DC" w:rsidRPr="005D388D">
        <w:rPr>
          <w:rFonts w:ascii="Book Antiqua" w:hAnsi="Book Antiqua"/>
          <w:i/>
          <w:iCs/>
          <w:sz w:val="24"/>
          <w:szCs w:val="24"/>
        </w:rPr>
        <w:t>Humanismus</w:t>
      </w:r>
      <w:proofErr w:type="spellEnd"/>
      <w:r w:rsidR="00F136DC" w:rsidRPr="005D388D">
        <w:rPr>
          <w:rFonts w:ascii="Book Antiqua" w:hAnsi="Book Antiqua"/>
          <w:i/>
          <w:iCs/>
          <w:sz w:val="24"/>
          <w:szCs w:val="24"/>
        </w:rPr>
        <w:t xml:space="preserve"> in </w:t>
      </w:r>
      <w:proofErr w:type="spellStart"/>
      <w:r w:rsidR="00F136DC" w:rsidRPr="005D388D">
        <w:rPr>
          <w:rFonts w:ascii="Book Antiqua" w:hAnsi="Book Antiqua"/>
          <w:i/>
          <w:iCs/>
          <w:sz w:val="24"/>
          <w:szCs w:val="24"/>
        </w:rPr>
        <w:t>der</w:t>
      </w:r>
      <w:proofErr w:type="spellEnd"/>
      <w:r w:rsidR="00F136DC" w:rsidRPr="005D388D">
        <w:rPr>
          <w:rFonts w:ascii="Book Antiqua" w:hAnsi="Book Antiqua"/>
          <w:i/>
          <w:iCs/>
          <w:sz w:val="24"/>
          <w:szCs w:val="24"/>
        </w:rPr>
        <w:t xml:space="preserve"> </w:t>
      </w:r>
      <w:proofErr w:type="spellStart"/>
      <w:r w:rsidR="00F136DC" w:rsidRPr="005D388D">
        <w:rPr>
          <w:rFonts w:ascii="Book Antiqua" w:hAnsi="Book Antiqua"/>
          <w:i/>
          <w:iCs/>
          <w:sz w:val="24"/>
          <w:szCs w:val="24"/>
        </w:rPr>
        <w:t>Theorie</w:t>
      </w:r>
      <w:proofErr w:type="spellEnd"/>
      <w:r w:rsidR="00F136DC" w:rsidRPr="005D388D">
        <w:rPr>
          <w:rFonts w:ascii="Book Antiqua" w:hAnsi="Book Antiqua"/>
          <w:i/>
          <w:iCs/>
          <w:sz w:val="24"/>
          <w:szCs w:val="24"/>
        </w:rPr>
        <w:t xml:space="preserve"> </w:t>
      </w:r>
      <w:proofErr w:type="spellStart"/>
      <w:r w:rsidR="00F136DC" w:rsidRPr="005D388D">
        <w:rPr>
          <w:rFonts w:ascii="Book Antiqua" w:hAnsi="Book Antiqua"/>
          <w:i/>
          <w:iCs/>
          <w:sz w:val="24"/>
          <w:szCs w:val="24"/>
        </w:rPr>
        <w:t>des</w:t>
      </w:r>
      <w:proofErr w:type="spellEnd"/>
      <w:r w:rsidR="00F136DC" w:rsidRPr="005D388D">
        <w:rPr>
          <w:rFonts w:ascii="Book Antiqua" w:hAnsi="Book Antiqua"/>
          <w:i/>
          <w:iCs/>
          <w:sz w:val="24"/>
          <w:szCs w:val="24"/>
        </w:rPr>
        <w:t xml:space="preserve"> </w:t>
      </w:r>
      <w:proofErr w:type="spellStart"/>
      <w:r w:rsidR="00F136DC" w:rsidRPr="005D388D">
        <w:rPr>
          <w:rFonts w:ascii="Book Antiqua" w:hAnsi="Book Antiqua"/>
          <w:i/>
          <w:iCs/>
          <w:sz w:val="24"/>
          <w:szCs w:val="24"/>
        </w:rPr>
        <w:t>Erziehungs-Unterrichts</w:t>
      </w:r>
      <w:proofErr w:type="spellEnd"/>
      <w:r w:rsidR="00F136DC" w:rsidRPr="005D388D">
        <w:rPr>
          <w:rFonts w:ascii="Book Antiqua" w:hAnsi="Book Antiqua"/>
          <w:i/>
          <w:iCs/>
          <w:sz w:val="24"/>
          <w:szCs w:val="24"/>
        </w:rPr>
        <w:t xml:space="preserve"> </w:t>
      </w:r>
      <w:proofErr w:type="spellStart"/>
      <w:r w:rsidR="00F136DC" w:rsidRPr="005D388D">
        <w:rPr>
          <w:rFonts w:ascii="Book Antiqua" w:hAnsi="Book Antiqua"/>
          <w:i/>
          <w:iCs/>
          <w:sz w:val="24"/>
          <w:szCs w:val="24"/>
        </w:rPr>
        <w:t>unsrer</w:t>
      </w:r>
      <w:proofErr w:type="spellEnd"/>
      <w:r w:rsidR="00F136DC" w:rsidRPr="005D388D">
        <w:rPr>
          <w:rFonts w:ascii="Book Antiqua" w:hAnsi="Book Antiqua"/>
          <w:i/>
          <w:iCs/>
          <w:sz w:val="24"/>
          <w:szCs w:val="24"/>
        </w:rPr>
        <w:t xml:space="preserve"> Zeit</w:t>
      </w:r>
      <w:r w:rsidR="009D37E5">
        <w:rPr>
          <w:rFonts w:ascii="Book Antiqua" w:hAnsi="Book Antiqua"/>
          <w:i/>
          <w:iCs/>
          <w:sz w:val="24"/>
          <w:szCs w:val="24"/>
        </w:rPr>
        <w:t xml:space="preserve"> </w:t>
      </w:r>
      <w:r w:rsidR="009D37E5" w:rsidRPr="009D37E5">
        <w:rPr>
          <w:rFonts w:ascii="Book Antiqua" w:hAnsi="Book Antiqua"/>
          <w:sz w:val="24"/>
          <w:szCs w:val="24"/>
        </w:rPr>
        <w:t>(1808)</w:t>
      </w:r>
      <w:r w:rsidR="009D37E5">
        <w:rPr>
          <w:rFonts w:ascii="Book Antiqua" w:hAnsi="Book Antiqua"/>
          <w:sz w:val="24"/>
          <w:szCs w:val="24"/>
        </w:rPr>
        <w:t xml:space="preserve"> per </w:t>
      </w:r>
      <w:r w:rsidR="00F136DC" w:rsidRPr="005D388D">
        <w:rPr>
          <w:rFonts w:ascii="Book Antiqua" w:hAnsi="Book Antiqua"/>
          <w:sz w:val="24"/>
          <w:szCs w:val="24"/>
        </w:rPr>
        <w:t>denota</w:t>
      </w:r>
      <w:r w:rsidR="009D37E5">
        <w:rPr>
          <w:rFonts w:ascii="Book Antiqua" w:hAnsi="Book Antiqua"/>
          <w:sz w:val="24"/>
          <w:szCs w:val="24"/>
        </w:rPr>
        <w:t>re</w:t>
      </w:r>
      <w:r w:rsidR="00F136DC" w:rsidRPr="005D388D">
        <w:rPr>
          <w:rFonts w:ascii="Book Antiqua" w:hAnsi="Book Antiqua"/>
          <w:sz w:val="24"/>
          <w:szCs w:val="24"/>
        </w:rPr>
        <w:t xml:space="preserve">, in contrapposizione al filantropismo, una formazione classica che si occupa della specificità dell’essere umano, ma comporta un disegno teorico (idealistico ed ellenocentrico) assente nella prima modernità. Come è noto, </w:t>
      </w:r>
      <w:r w:rsidR="009D37E5">
        <w:rPr>
          <w:rFonts w:ascii="Book Antiqua" w:hAnsi="Book Antiqua"/>
          <w:sz w:val="24"/>
          <w:szCs w:val="24"/>
        </w:rPr>
        <w:t>«</w:t>
      </w:r>
      <w:r w:rsidR="00F136DC" w:rsidRPr="005D388D">
        <w:rPr>
          <w:rFonts w:ascii="Book Antiqua" w:hAnsi="Book Antiqua"/>
          <w:sz w:val="24"/>
          <w:szCs w:val="24"/>
        </w:rPr>
        <w:t>umanesimo</w:t>
      </w:r>
      <w:r w:rsidR="009D37E5">
        <w:rPr>
          <w:rFonts w:ascii="Book Antiqua" w:hAnsi="Book Antiqua"/>
          <w:sz w:val="24"/>
          <w:szCs w:val="24"/>
        </w:rPr>
        <w:t>»</w:t>
      </w:r>
      <w:r w:rsidR="00F136DC" w:rsidRPr="005D388D">
        <w:rPr>
          <w:rFonts w:ascii="Book Antiqua" w:hAnsi="Book Antiqua"/>
          <w:sz w:val="24"/>
          <w:szCs w:val="24"/>
        </w:rPr>
        <w:t xml:space="preserve"> </w:t>
      </w:r>
      <w:r w:rsidR="00AD77B6" w:rsidRPr="005D388D">
        <w:rPr>
          <w:rFonts w:ascii="Book Antiqua" w:hAnsi="Book Antiqua"/>
          <w:sz w:val="24"/>
          <w:szCs w:val="24"/>
        </w:rPr>
        <w:t>servirà</w:t>
      </w:r>
      <w:r w:rsidR="00F136DC" w:rsidRPr="005D388D">
        <w:rPr>
          <w:rFonts w:ascii="Book Antiqua" w:hAnsi="Book Antiqua"/>
          <w:sz w:val="24"/>
          <w:szCs w:val="24"/>
        </w:rPr>
        <w:t xml:space="preserve"> poi </w:t>
      </w:r>
      <w:r w:rsidR="00AD77B6" w:rsidRPr="005D388D">
        <w:rPr>
          <w:rFonts w:ascii="Book Antiqua" w:hAnsi="Book Antiqua"/>
          <w:sz w:val="24"/>
          <w:szCs w:val="24"/>
        </w:rPr>
        <w:t xml:space="preserve">a designare gli aspetti principali (il ritorno critico ai classici e la riflessione sulla </w:t>
      </w:r>
      <w:proofErr w:type="spellStart"/>
      <w:r w:rsidR="00AD77B6" w:rsidRPr="005D388D">
        <w:rPr>
          <w:rFonts w:ascii="Book Antiqua" w:hAnsi="Book Antiqua"/>
          <w:i/>
          <w:iCs/>
          <w:sz w:val="24"/>
          <w:szCs w:val="24"/>
        </w:rPr>
        <w:t>dignitas</w:t>
      </w:r>
      <w:proofErr w:type="spellEnd"/>
      <w:r w:rsidR="00AD77B6" w:rsidRPr="005D388D">
        <w:rPr>
          <w:rFonts w:ascii="Book Antiqua" w:hAnsi="Book Antiqua"/>
          <w:i/>
          <w:iCs/>
          <w:sz w:val="24"/>
          <w:szCs w:val="24"/>
        </w:rPr>
        <w:t xml:space="preserve"> </w:t>
      </w:r>
      <w:proofErr w:type="spellStart"/>
      <w:r w:rsidR="00AD77B6" w:rsidRPr="005D388D">
        <w:rPr>
          <w:rFonts w:ascii="Book Antiqua" w:hAnsi="Book Antiqua"/>
          <w:i/>
          <w:iCs/>
          <w:sz w:val="24"/>
          <w:szCs w:val="24"/>
        </w:rPr>
        <w:t>homini</w:t>
      </w:r>
      <w:proofErr w:type="spellEnd"/>
      <w:r w:rsidR="00AD77B6" w:rsidRPr="005D388D">
        <w:rPr>
          <w:rFonts w:ascii="Book Antiqua" w:hAnsi="Book Antiqua"/>
          <w:sz w:val="24"/>
          <w:szCs w:val="24"/>
        </w:rPr>
        <w:t xml:space="preserve"> a partire dal significato che gli studi classici rivestono per la formazione dell’essere umano) di </w:t>
      </w:r>
      <w:r w:rsidR="00F136DC" w:rsidRPr="005D388D">
        <w:rPr>
          <w:rFonts w:ascii="Book Antiqua" w:hAnsi="Book Antiqua"/>
          <w:sz w:val="24"/>
          <w:szCs w:val="24"/>
        </w:rPr>
        <w:t xml:space="preserve">una importante e travagliata stagione della storia culturale europea, </w:t>
      </w:r>
      <w:r w:rsidR="00AD77B6" w:rsidRPr="005D388D">
        <w:rPr>
          <w:rFonts w:ascii="Book Antiqua" w:hAnsi="Book Antiqua"/>
          <w:sz w:val="24"/>
          <w:szCs w:val="24"/>
        </w:rPr>
        <w:t>che la storiografia colloca tra la metà</w:t>
      </w:r>
      <w:r w:rsidR="00F136DC" w:rsidRPr="005D388D">
        <w:rPr>
          <w:rFonts w:ascii="Book Antiqua" w:hAnsi="Book Antiqua"/>
          <w:sz w:val="24"/>
          <w:szCs w:val="24"/>
        </w:rPr>
        <w:t xml:space="preserve"> </w:t>
      </w:r>
      <w:r w:rsidR="00AD77B6" w:rsidRPr="005D388D">
        <w:rPr>
          <w:rFonts w:ascii="Book Antiqua" w:hAnsi="Book Antiqua"/>
          <w:sz w:val="24"/>
          <w:szCs w:val="24"/>
        </w:rPr>
        <w:t xml:space="preserve">del </w:t>
      </w:r>
      <w:r w:rsidR="00F136DC" w:rsidRPr="005D388D">
        <w:rPr>
          <w:rFonts w:ascii="Book Antiqua" w:hAnsi="Book Antiqua"/>
          <w:sz w:val="24"/>
          <w:szCs w:val="24"/>
        </w:rPr>
        <w:t>X</w:t>
      </w:r>
      <w:r w:rsidR="00AD77B6" w:rsidRPr="005D388D">
        <w:rPr>
          <w:rFonts w:ascii="Book Antiqua" w:hAnsi="Book Antiqua"/>
          <w:sz w:val="24"/>
          <w:szCs w:val="24"/>
        </w:rPr>
        <w:t xml:space="preserve">IV secolo e la </w:t>
      </w:r>
      <w:r w:rsidR="00F136DC" w:rsidRPr="005D388D">
        <w:rPr>
          <w:rFonts w:ascii="Book Antiqua" w:hAnsi="Book Antiqua"/>
          <w:sz w:val="24"/>
          <w:szCs w:val="24"/>
        </w:rPr>
        <w:t xml:space="preserve">fine </w:t>
      </w:r>
      <w:r w:rsidR="00AD77B6" w:rsidRPr="005D388D">
        <w:rPr>
          <w:rFonts w:ascii="Book Antiqua" w:hAnsi="Book Antiqua"/>
          <w:sz w:val="24"/>
          <w:szCs w:val="24"/>
        </w:rPr>
        <w:t xml:space="preserve">del </w:t>
      </w:r>
      <w:r w:rsidR="00F136DC" w:rsidRPr="005D388D">
        <w:rPr>
          <w:rFonts w:ascii="Book Antiqua" w:hAnsi="Book Antiqua"/>
          <w:sz w:val="24"/>
          <w:szCs w:val="24"/>
        </w:rPr>
        <w:t>XVI,</w:t>
      </w:r>
      <w:r w:rsidR="00AD77B6" w:rsidRPr="005D388D">
        <w:rPr>
          <w:rFonts w:ascii="Book Antiqua" w:hAnsi="Book Antiqua"/>
          <w:sz w:val="24"/>
          <w:szCs w:val="24"/>
        </w:rPr>
        <w:t xml:space="preserve"> nella quale è invece attestato </w:t>
      </w:r>
      <w:r w:rsidR="009D37E5">
        <w:rPr>
          <w:rFonts w:ascii="Book Antiqua" w:hAnsi="Book Antiqua"/>
          <w:sz w:val="24"/>
          <w:szCs w:val="24"/>
        </w:rPr>
        <w:t>l’impiego del</w:t>
      </w:r>
      <w:r w:rsidR="00AD77B6" w:rsidRPr="005D388D">
        <w:rPr>
          <w:rFonts w:ascii="Book Antiqua" w:hAnsi="Book Antiqua"/>
          <w:sz w:val="24"/>
          <w:szCs w:val="24"/>
        </w:rPr>
        <w:t xml:space="preserve"> </w:t>
      </w:r>
      <w:r w:rsidR="009D37E5">
        <w:rPr>
          <w:rFonts w:ascii="Book Antiqua" w:hAnsi="Book Antiqua"/>
          <w:sz w:val="24"/>
          <w:szCs w:val="24"/>
        </w:rPr>
        <w:t>voc</w:t>
      </w:r>
      <w:r w:rsidR="009D37E5" w:rsidRPr="00445922">
        <w:rPr>
          <w:rFonts w:ascii="Book Antiqua" w:hAnsi="Book Antiqua"/>
          <w:sz w:val="24"/>
          <w:szCs w:val="24"/>
        </w:rPr>
        <w:t>a</w:t>
      </w:r>
      <w:r w:rsidR="009D37E5">
        <w:rPr>
          <w:rFonts w:ascii="Book Antiqua" w:hAnsi="Book Antiqua"/>
          <w:sz w:val="24"/>
          <w:szCs w:val="24"/>
        </w:rPr>
        <w:t>bolo</w:t>
      </w:r>
      <w:r w:rsidR="00AD77B6" w:rsidRPr="005D388D">
        <w:rPr>
          <w:rFonts w:ascii="Book Antiqua" w:hAnsi="Book Antiqua"/>
          <w:sz w:val="24"/>
          <w:szCs w:val="24"/>
        </w:rPr>
        <w:t xml:space="preserve"> </w:t>
      </w:r>
      <w:r w:rsidR="009D37E5">
        <w:rPr>
          <w:rFonts w:ascii="Book Antiqua" w:hAnsi="Book Antiqua"/>
          <w:sz w:val="24"/>
          <w:szCs w:val="24"/>
        </w:rPr>
        <w:t>«</w:t>
      </w:r>
      <w:r w:rsidR="00AD77B6" w:rsidRPr="005D388D">
        <w:rPr>
          <w:rFonts w:ascii="Book Antiqua" w:hAnsi="Book Antiqua"/>
          <w:sz w:val="24"/>
          <w:szCs w:val="24"/>
        </w:rPr>
        <w:t>umanista</w:t>
      </w:r>
      <w:r w:rsidR="009D37E5">
        <w:rPr>
          <w:rFonts w:ascii="Book Antiqua" w:hAnsi="Book Antiqua"/>
          <w:sz w:val="24"/>
          <w:szCs w:val="24"/>
        </w:rPr>
        <w:t>»</w:t>
      </w:r>
      <w:r w:rsidR="00AD77B6" w:rsidRPr="005D388D">
        <w:rPr>
          <w:rFonts w:ascii="Book Antiqua" w:hAnsi="Book Antiqua"/>
          <w:sz w:val="24"/>
          <w:szCs w:val="24"/>
        </w:rPr>
        <w:t xml:space="preserve"> (maestro di retorica). Dalla pubblicazione del libro di </w:t>
      </w:r>
      <w:proofErr w:type="spellStart"/>
      <w:r w:rsidR="00AD77B6" w:rsidRPr="005D388D">
        <w:rPr>
          <w:rFonts w:ascii="Book Antiqua" w:hAnsi="Book Antiqua"/>
          <w:sz w:val="24"/>
          <w:szCs w:val="24"/>
        </w:rPr>
        <w:t>Niethammer</w:t>
      </w:r>
      <w:proofErr w:type="spellEnd"/>
      <w:r w:rsidR="00AD77B6" w:rsidRPr="005D388D">
        <w:rPr>
          <w:rFonts w:ascii="Book Antiqua" w:hAnsi="Book Antiqua"/>
          <w:sz w:val="24"/>
          <w:szCs w:val="24"/>
        </w:rPr>
        <w:t xml:space="preserve"> e dal dibattito che ha innescato fino a oggi, a seconda dei contesti, il termine si è caricato di significati di notevole impatto e non di rado controversi</w:t>
      </w:r>
      <w:r w:rsidR="00F6171A" w:rsidRPr="005D388D">
        <w:rPr>
          <w:rFonts w:ascii="Book Antiqua" w:hAnsi="Book Antiqua"/>
          <w:sz w:val="24"/>
          <w:szCs w:val="24"/>
        </w:rPr>
        <w:t>.</w:t>
      </w:r>
    </w:p>
    <w:p w14:paraId="485B63C0" w14:textId="77777777" w:rsidR="001776F6" w:rsidRPr="005D388D" w:rsidRDefault="00B5588F" w:rsidP="00D20647">
      <w:pPr>
        <w:spacing w:after="0" w:line="240" w:lineRule="auto"/>
        <w:jc w:val="both"/>
        <w:rPr>
          <w:rFonts w:ascii="Book Antiqua" w:hAnsi="Book Antiqua"/>
          <w:sz w:val="24"/>
          <w:szCs w:val="24"/>
        </w:rPr>
      </w:pPr>
      <w:r w:rsidRPr="005D388D">
        <w:rPr>
          <w:rFonts w:ascii="Book Antiqua" w:hAnsi="Book Antiqua"/>
          <w:sz w:val="24"/>
          <w:szCs w:val="24"/>
        </w:rPr>
        <w:t>Nell’indagine sull</w:t>
      </w:r>
      <w:r w:rsidR="00F278E6" w:rsidRPr="005D388D">
        <w:rPr>
          <w:rFonts w:ascii="Book Antiqua" w:hAnsi="Book Antiqua"/>
          <w:sz w:val="24"/>
          <w:szCs w:val="24"/>
        </w:rPr>
        <w:t xml:space="preserve">a genealogia e </w:t>
      </w:r>
      <w:r w:rsidR="00190E41" w:rsidRPr="005D388D">
        <w:rPr>
          <w:rFonts w:ascii="Book Antiqua" w:hAnsi="Book Antiqua"/>
          <w:sz w:val="24"/>
          <w:szCs w:val="24"/>
        </w:rPr>
        <w:t>sul</w:t>
      </w:r>
      <w:r w:rsidR="00F278E6" w:rsidRPr="005D388D">
        <w:rPr>
          <w:rFonts w:ascii="Book Antiqua" w:hAnsi="Book Antiqua"/>
          <w:sz w:val="24"/>
          <w:szCs w:val="24"/>
        </w:rPr>
        <w:t>le stratificazioni</w:t>
      </w:r>
      <w:r w:rsidRPr="005D388D">
        <w:rPr>
          <w:rFonts w:ascii="Book Antiqua" w:hAnsi="Book Antiqua"/>
          <w:sz w:val="24"/>
          <w:szCs w:val="24"/>
        </w:rPr>
        <w:t xml:space="preserve"> de</w:t>
      </w:r>
      <w:r w:rsidR="00F278E6" w:rsidRPr="005D388D">
        <w:rPr>
          <w:rFonts w:ascii="Book Antiqua" w:hAnsi="Book Antiqua"/>
          <w:sz w:val="24"/>
          <w:szCs w:val="24"/>
        </w:rPr>
        <w:t>i</w:t>
      </w:r>
      <w:r w:rsidRPr="005D388D">
        <w:rPr>
          <w:rFonts w:ascii="Book Antiqua" w:hAnsi="Book Antiqua"/>
          <w:sz w:val="24"/>
          <w:szCs w:val="24"/>
        </w:rPr>
        <w:t xml:space="preserve"> concett</w:t>
      </w:r>
      <w:r w:rsidR="00F278E6" w:rsidRPr="005D388D">
        <w:rPr>
          <w:rFonts w:ascii="Book Antiqua" w:hAnsi="Book Antiqua"/>
          <w:sz w:val="24"/>
          <w:szCs w:val="24"/>
        </w:rPr>
        <w:t>i</w:t>
      </w:r>
      <w:r w:rsidRPr="005D388D">
        <w:rPr>
          <w:rFonts w:ascii="Book Antiqua" w:hAnsi="Book Antiqua"/>
          <w:sz w:val="24"/>
          <w:szCs w:val="24"/>
        </w:rPr>
        <w:t xml:space="preserve"> di </w:t>
      </w:r>
      <w:r w:rsidR="009D37E5">
        <w:rPr>
          <w:rFonts w:ascii="Book Antiqua" w:hAnsi="Book Antiqua"/>
          <w:sz w:val="24"/>
          <w:szCs w:val="24"/>
        </w:rPr>
        <w:t>«</w:t>
      </w:r>
      <w:r w:rsidRPr="005D388D">
        <w:rPr>
          <w:rFonts w:ascii="Book Antiqua" w:hAnsi="Book Antiqua"/>
          <w:sz w:val="24"/>
          <w:szCs w:val="24"/>
        </w:rPr>
        <w:t>umanesimo</w:t>
      </w:r>
      <w:r w:rsidR="009D37E5">
        <w:rPr>
          <w:rFonts w:ascii="Book Antiqua" w:hAnsi="Book Antiqua"/>
          <w:sz w:val="24"/>
          <w:szCs w:val="24"/>
        </w:rPr>
        <w:t>»</w:t>
      </w:r>
      <w:r w:rsidRPr="005D388D">
        <w:rPr>
          <w:rFonts w:ascii="Book Antiqua" w:hAnsi="Book Antiqua"/>
          <w:sz w:val="24"/>
          <w:szCs w:val="24"/>
        </w:rPr>
        <w:t xml:space="preserve"> e </w:t>
      </w:r>
      <w:r w:rsidR="009D37E5">
        <w:rPr>
          <w:rFonts w:ascii="Book Antiqua" w:hAnsi="Book Antiqua"/>
          <w:sz w:val="24"/>
          <w:szCs w:val="24"/>
        </w:rPr>
        <w:t>«</w:t>
      </w:r>
      <w:r w:rsidR="00F278E6" w:rsidRPr="005D388D">
        <w:rPr>
          <w:rFonts w:ascii="Book Antiqua" w:hAnsi="Book Antiqua"/>
          <w:sz w:val="24"/>
          <w:szCs w:val="24"/>
        </w:rPr>
        <w:t>umanista</w:t>
      </w:r>
      <w:r w:rsidR="009D37E5">
        <w:rPr>
          <w:rFonts w:ascii="Book Antiqua" w:hAnsi="Book Antiqua"/>
          <w:sz w:val="24"/>
          <w:szCs w:val="24"/>
        </w:rPr>
        <w:t>»</w:t>
      </w:r>
      <w:r w:rsidR="00F278E6" w:rsidRPr="005D388D">
        <w:rPr>
          <w:rFonts w:ascii="Book Antiqua" w:hAnsi="Book Antiqua"/>
          <w:sz w:val="24"/>
          <w:szCs w:val="24"/>
        </w:rPr>
        <w:t xml:space="preserve"> </w:t>
      </w:r>
      <w:r w:rsidRPr="005D388D">
        <w:rPr>
          <w:rFonts w:ascii="Book Antiqua" w:hAnsi="Book Antiqua"/>
          <w:sz w:val="24"/>
          <w:szCs w:val="24"/>
        </w:rPr>
        <w:t>u</w:t>
      </w:r>
      <w:r w:rsidR="001776F6" w:rsidRPr="005D388D">
        <w:rPr>
          <w:rFonts w:ascii="Book Antiqua" w:hAnsi="Book Antiqua"/>
          <w:sz w:val="24"/>
          <w:szCs w:val="24"/>
        </w:rPr>
        <w:t xml:space="preserve">n imprescindibile punto di partenza e di confronto </w:t>
      </w:r>
      <w:r w:rsidR="000A331B">
        <w:rPr>
          <w:rFonts w:ascii="Book Antiqua" w:hAnsi="Book Antiqua"/>
          <w:sz w:val="24"/>
          <w:szCs w:val="24"/>
        </w:rPr>
        <w:t>è</w:t>
      </w:r>
      <w:r w:rsidR="001776F6" w:rsidRPr="005D388D">
        <w:rPr>
          <w:rFonts w:ascii="Book Antiqua" w:hAnsi="Book Antiqua"/>
          <w:sz w:val="24"/>
          <w:szCs w:val="24"/>
        </w:rPr>
        <w:t xml:space="preserve"> costituito dai discorsi sulla dignità e la miseria dell’uomo</w:t>
      </w:r>
      <w:r w:rsidR="000277F1">
        <w:rPr>
          <w:rFonts w:ascii="Book Antiqua" w:hAnsi="Book Antiqua"/>
          <w:sz w:val="24"/>
          <w:szCs w:val="24"/>
        </w:rPr>
        <w:t xml:space="preserve"> che si moltiplic</w:t>
      </w:r>
      <w:r w:rsidR="000277F1" w:rsidRPr="005D388D">
        <w:rPr>
          <w:rFonts w:ascii="Book Antiqua" w:hAnsi="Book Antiqua"/>
          <w:sz w:val="24"/>
          <w:szCs w:val="24"/>
        </w:rPr>
        <w:t>a</w:t>
      </w:r>
      <w:r w:rsidR="000277F1">
        <w:rPr>
          <w:rFonts w:ascii="Book Antiqua" w:hAnsi="Book Antiqua"/>
          <w:sz w:val="24"/>
          <w:szCs w:val="24"/>
        </w:rPr>
        <w:t>no tr</w:t>
      </w:r>
      <w:r w:rsidR="000277F1" w:rsidRPr="005D388D">
        <w:rPr>
          <w:rFonts w:ascii="Book Antiqua" w:hAnsi="Book Antiqua"/>
          <w:sz w:val="24"/>
          <w:szCs w:val="24"/>
        </w:rPr>
        <w:t>a</w:t>
      </w:r>
      <w:r w:rsidR="000277F1">
        <w:rPr>
          <w:rFonts w:ascii="Book Antiqua" w:hAnsi="Book Antiqua"/>
          <w:sz w:val="24"/>
          <w:szCs w:val="24"/>
        </w:rPr>
        <w:t xml:space="preserve"> il XV e il XVI secolo</w:t>
      </w:r>
      <w:r w:rsidR="000A331B">
        <w:rPr>
          <w:rFonts w:ascii="Book Antiqua" w:hAnsi="Book Antiqua"/>
          <w:sz w:val="24"/>
          <w:szCs w:val="24"/>
        </w:rPr>
        <w:t>.</w:t>
      </w:r>
      <w:r w:rsidR="001776F6" w:rsidRPr="005D388D">
        <w:rPr>
          <w:rFonts w:ascii="Book Antiqua" w:hAnsi="Book Antiqua"/>
          <w:sz w:val="24"/>
          <w:szCs w:val="24"/>
        </w:rPr>
        <w:t xml:space="preserve"> </w:t>
      </w:r>
      <w:r w:rsidR="000A331B">
        <w:rPr>
          <w:rFonts w:ascii="Book Antiqua" w:hAnsi="Book Antiqua"/>
          <w:sz w:val="24"/>
          <w:szCs w:val="24"/>
        </w:rPr>
        <w:t>N</w:t>
      </w:r>
      <w:r w:rsidR="001776F6" w:rsidRPr="005D388D">
        <w:rPr>
          <w:rFonts w:ascii="Book Antiqua" w:hAnsi="Book Antiqua"/>
          <w:sz w:val="24"/>
          <w:szCs w:val="24"/>
        </w:rPr>
        <w:t xml:space="preserve">ella ricostruzione </w:t>
      </w:r>
      <w:r w:rsidR="000A331B">
        <w:rPr>
          <w:rFonts w:ascii="Book Antiqua" w:hAnsi="Book Antiqua"/>
          <w:sz w:val="24"/>
          <w:szCs w:val="24"/>
        </w:rPr>
        <w:t>di quest</w:t>
      </w:r>
      <w:r w:rsidR="000277F1">
        <w:rPr>
          <w:rFonts w:ascii="Book Antiqua" w:hAnsi="Book Antiqua"/>
          <w:sz w:val="24"/>
          <w:szCs w:val="24"/>
        </w:rPr>
        <w:t xml:space="preserve">e </w:t>
      </w:r>
      <w:r w:rsidR="00D87F54">
        <w:rPr>
          <w:rFonts w:ascii="Book Antiqua" w:hAnsi="Book Antiqua"/>
          <w:sz w:val="24"/>
          <w:szCs w:val="24"/>
        </w:rPr>
        <w:t xml:space="preserve">discussioni </w:t>
      </w:r>
      <w:r w:rsidR="00D87F54" w:rsidRPr="005D388D">
        <w:rPr>
          <w:rFonts w:ascii="Book Antiqua" w:hAnsi="Book Antiqua"/>
          <w:sz w:val="24"/>
          <w:szCs w:val="24"/>
        </w:rPr>
        <w:t>un’attenzione</w:t>
      </w:r>
      <w:r w:rsidR="001776F6" w:rsidRPr="005D388D">
        <w:rPr>
          <w:rFonts w:ascii="Book Antiqua" w:hAnsi="Book Antiqua"/>
          <w:sz w:val="24"/>
          <w:szCs w:val="24"/>
        </w:rPr>
        <w:t xml:space="preserve"> particolare </w:t>
      </w:r>
      <w:r w:rsidR="00F278E6" w:rsidRPr="005D388D">
        <w:rPr>
          <w:rFonts w:ascii="Book Antiqua" w:hAnsi="Book Antiqua"/>
          <w:sz w:val="24"/>
          <w:szCs w:val="24"/>
        </w:rPr>
        <w:t>sar</w:t>
      </w:r>
      <w:r w:rsidR="001776F6" w:rsidRPr="005D388D">
        <w:rPr>
          <w:rFonts w:ascii="Book Antiqua" w:hAnsi="Book Antiqua"/>
          <w:sz w:val="24"/>
          <w:szCs w:val="24"/>
        </w:rPr>
        <w:t xml:space="preserve">à </w:t>
      </w:r>
      <w:r w:rsidR="00F278E6" w:rsidRPr="005D388D">
        <w:rPr>
          <w:rFonts w:ascii="Book Antiqua" w:hAnsi="Book Antiqua"/>
          <w:sz w:val="24"/>
          <w:szCs w:val="24"/>
        </w:rPr>
        <w:t>dedicata</w:t>
      </w:r>
      <w:r w:rsidR="00D87F54">
        <w:rPr>
          <w:rFonts w:ascii="Book Antiqua" w:hAnsi="Book Antiqua"/>
          <w:sz w:val="24"/>
          <w:szCs w:val="24"/>
        </w:rPr>
        <w:t xml:space="preserve"> </w:t>
      </w:r>
      <w:r w:rsidR="001776F6" w:rsidRPr="005D388D">
        <w:rPr>
          <w:rFonts w:ascii="Book Antiqua" w:hAnsi="Book Antiqua"/>
          <w:sz w:val="24"/>
          <w:szCs w:val="24"/>
        </w:rPr>
        <w:t>a</w:t>
      </w:r>
      <w:r w:rsidR="00190E41" w:rsidRPr="005D388D">
        <w:rPr>
          <w:rFonts w:ascii="Book Antiqua" w:hAnsi="Book Antiqua"/>
          <w:sz w:val="24"/>
          <w:szCs w:val="24"/>
        </w:rPr>
        <w:t>d</w:t>
      </w:r>
      <w:r w:rsidR="001776F6" w:rsidRPr="005D388D">
        <w:rPr>
          <w:rFonts w:ascii="Book Antiqua" w:hAnsi="Book Antiqua"/>
          <w:sz w:val="24"/>
          <w:szCs w:val="24"/>
        </w:rPr>
        <w:t xml:space="preserve"> autori che</w:t>
      </w:r>
      <w:r w:rsidR="003B496C" w:rsidRPr="005D388D">
        <w:rPr>
          <w:rFonts w:ascii="Book Antiqua" w:hAnsi="Book Antiqua"/>
          <w:sz w:val="24"/>
          <w:szCs w:val="24"/>
        </w:rPr>
        <w:t xml:space="preserve"> – </w:t>
      </w:r>
      <w:r w:rsidR="000A331B">
        <w:rPr>
          <w:rFonts w:ascii="Book Antiqua" w:hAnsi="Book Antiqua"/>
          <w:sz w:val="24"/>
          <w:szCs w:val="24"/>
        </w:rPr>
        <w:t>e</w:t>
      </w:r>
      <w:r w:rsidR="00E05095" w:rsidRPr="005D388D">
        <w:rPr>
          <w:rFonts w:ascii="Book Antiqua" w:hAnsi="Book Antiqua"/>
          <w:sz w:val="24"/>
          <w:szCs w:val="24"/>
        </w:rPr>
        <w:t>n</w:t>
      </w:r>
      <w:r w:rsidR="000A331B">
        <w:rPr>
          <w:rFonts w:ascii="Book Antiqua" w:hAnsi="Book Antiqua"/>
          <w:sz w:val="24"/>
          <w:szCs w:val="24"/>
        </w:rPr>
        <w:t>tro</w:t>
      </w:r>
      <w:r w:rsidR="00E05095" w:rsidRPr="005D388D">
        <w:rPr>
          <w:rFonts w:ascii="Book Antiqua" w:hAnsi="Book Antiqua"/>
          <w:sz w:val="24"/>
          <w:szCs w:val="24"/>
        </w:rPr>
        <w:t xml:space="preserve"> un orizzonte che </w:t>
      </w:r>
      <w:r w:rsidR="000A331B">
        <w:rPr>
          <w:rFonts w:ascii="Book Antiqua" w:hAnsi="Book Antiqua"/>
          <w:sz w:val="24"/>
          <w:szCs w:val="24"/>
        </w:rPr>
        <w:t>congiunge</w:t>
      </w:r>
      <w:r w:rsidR="000A331B" w:rsidRPr="005D388D">
        <w:rPr>
          <w:rFonts w:ascii="Book Antiqua" w:hAnsi="Book Antiqua"/>
          <w:sz w:val="24"/>
          <w:szCs w:val="24"/>
        </w:rPr>
        <w:t xml:space="preserve"> </w:t>
      </w:r>
      <w:r w:rsidR="00E05095" w:rsidRPr="005D388D">
        <w:rPr>
          <w:rFonts w:ascii="Book Antiqua" w:hAnsi="Book Antiqua"/>
          <w:sz w:val="24"/>
          <w:szCs w:val="24"/>
        </w:rPr>
        <w:t>saperi e discipline diversi</w:t>
      </w:r>
      <w:r w:rsidR="000A331B">
        <w:rPr>
          <w:rFonts w:ascii="Book Antiqua" w:hAnsi="Book Antiqua" w:cs="Times New Roman"/>
          <w:sz w:val="24"/>
          <w:szCs w:val="24"/>
        </w:rPr>
        <w:t xml:space="preserve"> e</w:t>
      </w:r>
      <w:r w:rsidR="00190E41" w:rsidRPr="005D388D">
        <w:rPr>
          <w:rFonts w:ascii="Book Antiqua" w:hAnsi="Book Antiqua" w:cs="Times New Roman"/>
          <w:sz w:val="24"/>
          <w:szCs w:val="24"/>
        </w:rPr>
        <w:t xml:space="preserve"> in cui</w:t>
      </w:r>
      <w:r w:rsidR="001776F6" w:rsidRPr="005D388D">
        <w:rPr>
          <w:rFonts w:ascii="Book Antiqua" w:hAnsi="Book Antiqua"/>
          <w:sz w:val="24"/>
          <w:szCs w:val="24"/>
        </w:rPr>
        <w:t xml:space="preserve"> </w:t>
      </w:r>
      <w:r w:rsidR="00190E41" w:rsidRPr="005D388D">
        <w:rPr>
          <w:rFonts w:ascii="Book Antiqua" w:hAnsi="Book Antiqua"/>
          <w:sz w:val="24"/>
          <w:szCs w:val="24"/>
        </w:rPr>
        <w:t>si incont</w:t>
      </w:r>
      <w:r w:rsidR="00190E41" w:rsidRPr="005D388D">
        <w:rPr>
          <w:rFonts w:ascii="Book Antiqua" w:hAnsi="Book Antiqua" w:cs="Times New Roman"/>
          <w:sz w:val="24"/>
          <w:szCs w:val="24"/>
        </w:rPr>
        <w:t xml:space="preserve">rano interessi artistici, letterari, filosofici e scientifici – </w:t>
      </w:r>
      <w:r w:rsidR="001776F6" w:rsidRPr="005D388D">
        <w:rPr>
          <w:rFonts w:ascii="Book Antiqua" w:hAnsi="Book Antiqua"/>
          <w:sz w:val="24"/>
          <w:szCs w:val="24"/>
        </w:rPr>
        <w:t>problematizzano la retorica dell’eccellenza umana</w:t>
      </w:r>
      <w:r w:rsidR="00190E41" w:rsidRPr="005D388D">
        <w:rPr>
          <w:rFonts w:ascii="Book Antiqua" w:hAnsi="Book Antiqua"/>
          <w:sz w:val="24"/>
          <w:szCs w:val="24"/>
        </w:rPr>
        <w:t xml:space="preserve">. </w:t>
      </w:r>
      <w:r w:rsidR="00EE02F8">
        <w:rPr>
          <w:rFonts w:ascii="Book Antiqua" w:hAnsi="Book Antiqua"/>
          <w:sz w:val="24"/>
          <w:szCs w:val="24"/>
        </w:rPr>
        <w:t>Si tr</w:t>
      </w:r>
      <w:r w:rsidR="00EE02F8" w:rsidRPr="005D388D">
        <w:rPr>
          <w:rFonts w:ascii="Book Antiqua" w:hAnsi="Book Antiqua"/>
          <w:sz w:val="24"/>
          <w:szCs w:val="24"/>
        </w:rPr>
        <w:t>a</w:t>
      </w:r>
      <w:r w:rsidR="00EE02F8">
        <w:rPr>
          <w:rFonts w:ascii="Book Antiqua" w:hAnsi="Book Antiqua"/>
          <w:sz w:val="24"/>
          <w:szCs w:val="24"/>
        </w:rPr>
        <w:t>tt</w:t>
      </w:r>
      <w:r w:rsidR="00EE02F8" w:rsidRPr="005D388D">
        <w:rPr>
          <w:rFonts w:ascii="Book Antiqua" w:hAnsi="Book Antiqua"/>
          <w:sz w:val="24"/>
          <w:szCs w:val="24"/>
        </w:rPr>
        <w:t>a</w:t>
      </w:r>
      <w:r w:rsidR="00190E41" w:rsidRPr="005D388D">
        <w:rPr>
          <w:rFonts w:ascii="Book Antiqua" w:hAnsi="Book Antiqua"/>
          <w:sz w:val="24"/>
          <w:szCs w:val="24"/>
        </w:rPr>
        <w:t xml:space="preserve"> </w:t>
      </w:r>
      <w:r w:rsidR="00EE02F8">
        <w:rPr>
          <w:rFonts w:ascii="Book Antiqua" w:hAnsi="Book Antiqua"/>
          <w:sz w:val="24"/>
          <w:szCs w:val="24"/>
        </w:rPr>
        <w:t xml:space="preserve">di </w:t>
      </w:r>
      <w:r w:rsidR="00D87F54">
        <w:rPr>
          <w:rFonts w:ascii="Book Antiqua" w:hAnsi="Book Antiqua" w:cs="Times New Roman"/>
          <w:sz w:val="24"/>
          <w:szCs w:val="24"/>
        </w:rPr>
        <w:t>pens</w:t>
      </w:r>
      <w:r w:rsidR="00D87F54" w:rsidRPr="00445922">
        <w:rPr>
          <w:rFonts w:ascii="Book Antiqua" w:hAnsi="Book Antiqua"/>
          <w:sz w:val="24"/>
          <w:szCs w:val="24"/>
        </w:rPr>
        <w:t>a</w:t>
      </w:r>
      <w:r w:rsidR="00D87F54">
        <w:rPr>
          <w:rFonts w:ascii="Book Antiqua" w:hAnsi="Book Antiqua"/>
          <w:sz w:val="24"/>
          <w:szCs w:val="24"/>
        </w:rPr>
        <w:t xml:space="preserve">tori e </w:t>
      </w:r>
      <w:r w:rsidR="00D87F54" w:rsidRPr="00445922">
        <w:rPr>
          <w:rFonts w:ascii="Book Antiqua" w:hAnsi="Book Antiqua"/>
          <w:sz w:val="24"/>
          <w:szCs w:val="24"/>
        </w:rPr>
        <w:t>a</w:t>
      </w:r>
      <w:r w:rsidR="00D87F54">
        <w:rPr>
          <w:rFonts w:ascii="Book Antiqua" w:hAnsi="Book Antiqua"/>
          <w:sz w:val="24"/>
          <w:szCs w:val="24"/>
        </w:rPr>
        <w:t>rtisti</w:t>
      </w:r>
      <w:r w:rsidR="00190E41" w:rsidRPr="005D388D">
        <w:rPr>
          <w:rFonts w:ascii="Book Antiqua" w:hAnsi="Book Antiqua" w:cs="Times New Roman"/>
          <w:sz w:val="24"/>
          <w:szCs w:val="24"/>
        </w:rPr>
        <w:t xml:space="preserve"> </w:t>
      </w:r>
      <w:r w:rsidR="00190E41" w:rsidRPr="005D388D">
        <w:rPr>
          <w:rFonts w:ascii="Book Antiqua" w:hAnsi="Book Antiqua"/>
          <w:sz w:val="24"/>
          <w:szCs w:val="24"/>
        </w:rPr>
        <w:t>(come Leon Battista Alberti, Leonardo da Vinci, Bern</w:t>
      </w:r>
      <w:r w:rsidR="00190E41" w:rsidRPr="005D388D">
        <w:rPr>
          <w:rFonts w:ascii="Book Antiqua" w:hAnsi="Book Antiqua" w:cs="Times New Roman"/>
          <w:sz w:val="24"/>
          <w:szCs w:val="24"/>
        </w:rPr>
        <w:t xml:space="preserve">ard </w:t>
      </w:r>
      <w:proofErr w:type="spellStart"/>
      <w:r w:rsidR="00190E41" w:rsidRPr="005D388D">
        <w:rPr>
          <w:rFonts w:ascii="Book Antiqua" w:hAnsi="Book Antiqua" w:cs="Times New Roman"/>
          <w:sz w:val="24"/>
          <w:szCs w:val="24"/>
        </w:rPr>
        <w:t>Palissy</w:t>
      </w:r>
      <w:proofErr w:type="spellEnd"/>
      <w:r w:rsidR="00190E41" w:rsidRPr="005D388D">
        <w:rPr>
          <w:rFonts w:ascii="Book Antiqua" w:hAnsi="Book Antiqua" w:cs="Times New Roman"/>
          <w:sz w:val="24"/>
          <w:szCs w:val="24"/>
        </w:rPr>
        <w:t xml:space="preserve">, </w:t>
      </w:r>
      <w:r w:rsidR="00190E41" w:rsidRPr="005D388D">
        <w:rPr>
          <w:rFonts w:ascii="Book Antiqua" w:hAnsi="Book Antiqua"/>
          <w:sz w:val="24"/>
          <w:szCs w:val="24"/>
        </w:rPr>
        <w:t>Michel de Montaigne, Giordano Bruno, etc.)</w:t>
      </w:r>
      <w:r w:rsidR="001776F6" w:rsidRPr="005D388D">
        <w:rPr>
          <w:rFonts w:ascii="Book Antiqua" w:hAnsi="Book Antiqua"/>
          <w:sz w:val="24"/>
          <w:szCs w:val="24"/>
        </w:rPr>
        <w:t xml:space="preserve"> </w:t>
      </w:r>
      <w:r w:rsidR="00EE02F8">
        <w:rPr>
          <w:rFonts w:ascii="Book Antiqua" w:hAnsi="Book Antiqua"/>
          <w:sz w:val="24"/>
          <w:szCs w:val="24"/>
        </w:rPr>
        <w:t xml:space="preserve">che </w:t>
      </w:r>
      <w:r w:rsidR="001776F6" w:rsidRPr="005D388D">
        <w:rPr>
          <w:rFonts w:ascii="Book Antiqua" w:hAnsi="Book Antiqua"/>
          <w:sz w:val="24"/>
          <w:szCs w:val="24"/>
        </w:rPr>
        <w:t>ricollocano l’uomo nel</w:t>
      </w:r>
      <w:r w:rsidR="00EE02F8">
        <w:rPr>
          <w:rFonts w:ascii="Book Antiqua" w:hAnsi="Book Antiqua"/>
          <w:sz w:val="24"/>
          <w:szCs w:val="24"/>
        </w:rPr>
        <w:t>l</w:t>
      </w:r>
      <w:r w:rsidR="00EE02F8" w:rsidRPr="005D388D">
        <w:rPr>
          <w:rFonts w:ascii="Book Antiqua" w:hAnsi="Book Antiqua"/>
          <w:sz w:val="24"/>
          <w:szCs w:val="24"/>
        </w:rPr>
        <w:t>a</w:t>
      </w:r>
      <w:r w:rsidR="001776F6" w:rsidRPr="005D388D">
        <w:rPr>
          <w:rFonts w:ascii="Book Antiqua" w:hAnsi="Book Antiqua"/>
          <w:sz w:val="24"/>
          <w:szCs w:val="24"/>
        </w:rPr>
        <w:t xml:space="preserve"> più ampi</w:t>
      </w:r>
      <w:r w:rsidR="00EE02F8" w:rsidRPr="005D388D">
        <w:rPr>
          <w:rFonts w:ascii="Book Antiqua" w:hAnsi="Book Antiqua"/>
          <w:sz w:val="24"/>
          <w:szCs w:val="24"/>
        </w:rPr>
        <w:t>a</w:t>
      </w:r>
      <w:r w:rsidR="001776F6" w:rsidRPr="005D388D">
        <w:rPr>
          <w:rFonts w:ascii="Book Antiqua" w:hAnsi="Book Antiqua"/>
          <w:sz w:val="24"/>
          <w:szCs w:val="24"/>
        </w:rPr>
        <w:t xml:space="preserve"> </w:t>
      </w:r>
      <w:r w:rsidR="00EE02F8">
        <w:rPr>
          <w:rFonts w:ascii="Book Antiqua" w:hAnsi="Book Antiqua"/>
          <w:sz w:val="24"/>
          <w:szCs w:val="24"/>
        </w:rPr>
        <w:t>sfer</w:t>
      </w:r>
      <w:r w:rsidR="00EE02F8" w:rsidRPr="005D388D">
        <w:rPr>
          <w:rFonts w:ascii="Book Antiqua" w:hAnsi="Book Antiqua"/>
          <w:sz w:val="24"/>
          <w:szCs w:val="24"/>
        </w:rPr>
        <w:t>a</w:t>
      </w:r>
      <w:r w:rsidR="001776F6" w:rsidRPr="005D388D">
        <w:rPr>
          <w:rFonts w:ascii="Book Antiqua" w:hAnsi="Book Antiqua"/>
          <w:sz w:val="24"/>
          <w:szCs w:val="24"/>
        </w:rPr>
        <w:t xml:space="preserve"> della natura, ponendo le basi di un discorso anti-</w:t>
      </w:r>
      <w:proofErr w:type="spellStart"/>
      <w:r w:rsidR="001776F6" w:rsidRPr="005D388D">
        <w:rPr>
          <w:rFonts w:ascii="Book Antiqua" w:hAnsi="Book Antiqua"/>
          <w:sz w:val="24"/>
          <w:szCs w:val="24"/>
        </w:rPr>
        <w:t>umanocentrico</w:t>
      </w:r>
      <w:proofErr w:type="spellEnd"/>
      <w:r w:rsidR="001776F6" w:rsidRPr="005D388D">
        <w:rPr>
          <w:rFonts w:ascii="Book Antiqua" w:hAnsi="Book Antiqua"/>
          <w:sz w:val="24"/>
          <w:szCs w:val="24"/>
        </w:rPr>
        <w:t xml:space="preserve"> interno alla tradizione </w:t>
      </w:r>
      <w:r w:rsidR="001776F6" w:rsidRPr="005D388D">
        <w:rPr>
          <w:rFonts w:ascii="Book Antiqua" w:hAnsi="Book Antiqua"/>
          <w:sz w:val="24"/>
          <w:szCs w:val="24"/>
        </w:rPr>
        <w:lastRenderedPageBreak/>
        <w:t>umanistica (un umanesimo “paradossale”)</w:t>
      </w:r>
      <w:r w:rsidR="00F278E6" w:rsidRPr="005D388D">
        <w:rPr>
          <w:rFonts w:ascii="Book Antiqua" w:hAnsi="Book Antiqua"/>
          <w:sz w:val="24"/>
          <w:szCs w:val="24"/>
        </w:rPr>
        <w:t>. Questi discorsi</w:t>
      </w:r>
      <w:r w:rsidR="001776F6" w:rsidRPr="005D388D">
        <w:rPr>
          <w:rFonts w:ascii="Book Antiqua" w:hAnsi="Book Antiqua"/>
          <w:sz w:val="24"/>
          <w:szCs w:val="24"/>
        </w:rPr>
        <w:t xml:space="preserve"> </w:t>
      </w:r>
      <w:r w:rsidRPr="005D388D">
        <w:rPr>
          <w:rFonts w:ascii="Book Antiqua" w:hAnsi="Book Antiqua"/>
          <w:sz w:val="24"/>
          <w:szCs w:val="24"/>
        </w:rPr>
        <w:t>in qualche modo</w:t>
      </w:r>
      <w:r w:rsidR="001776F6" w:rsidRPr="005D388D">
        <w:rPr>
          <w:rFonts w:ascii="Book Antiqua" w:hAnsi="Book Antiqua"/>
          <w:sz w:val="24"/>
          <w:szCs w:val="24"/>
        </w:rPr>
        <w:t xml:space="preserve"> </w:t>
      </w:r>
      <w:r w:rsidR="00F278E6" w:rsidRPr="005D388D">
        <w:rPr>
          <w:rFonts w:ascii="Book Antiqua" w:hAnsi="Book Antiqua"/>
          <w:sz w:val="24"/>
          <w:szCs w:val="24"/>
        </w:rPr>
        <w:t>si appropriano d</w:t>
      </w:r>
      <w:r w:rsidR="00E05095" w:rsidRPr="005D388D">
        <w:rPr>
          <w:rFonts w:ascii="Book Antiqua" w:hAnsi="Book Antiqua"/>
          <w:sz w:val="24"/>
          <w:szCs w:val="24"/>
        </w:rPr>
        <w:t xml:space="preserve">i (e radicalizzano) un </w:t>
      </w:r>
      <w:r w:rsidR="001776F6" w:rsidRPr="005D388D">
        <w:rPr>
          <w:rFonts w:ascii="Book Antiqua" w:hAnsi="Book Antiqua"/>
          <w:sz w:val="24"/>
          <w:szCs w:val="24"/>
        </w:rPr>
        <w:t>impulso critico presente nell’umanesimo filologico del XV secolo</w:t>
      </w:r>
      <w:r w:rsidR="00F278E6" w:rsidRPr="005D388D">
        <w:rPr>
          <w:rFonts w:ascii="Book Antiqua" w:hAnsi="Book Antiqua"/>
          <w:sz w:val="24"/>
          <w:szCs w:val="24"/>
        </w:rPr>
        <w:t>, messo in luce in maniera incisiva da Eugenio</w:t>
      </w:r>
      <w:r w:rsidRPr="005D388D">
        <w:rPr>
          <w:rFonts w:ascii="Book Antiqua" w:hAnsi="Book Antiqua"/>
          <w:sz w:val="24"/>
          <w:szCs w:val="24"/>
        </w:rPr>
        <w:t xml:space="preserve"> Garin</w:t>
      </w:r>
      <w:r w:rsidR="00D87F54">
        <w:rPr>
          <w:rFonts w:ascii="Book Antiqua" w:hAnsi="Book Antiqua"/>
          <w:sz w:val="24"/>
          <w:szCs w:val="24"/>
        </w:rPr>
        <w:t xml:space="preserve"> (</w:t>
      </w:r>
      <w:r w:rsidR="00D87F54" w:rsidRPr="00D87F54">
        <w:rPr>
          <w:rFonts w:ascii="Book Antiqua" w:hAnsi="Book Antiqua"/>
          <w:i/>
          <w:iCs/>
          <w:sz w:val="24"/>
          <w:szCs w:val="24"/>
        </w:rPr>
        <w:t>Medioevo e Rinascimento</w:t>
      </w:r>
      <w:r w:rsidR="00D87F54">
        <w:rPr>
          <w:rFonts w:ascii="Book Antiqua" w:hAnsi="Book Antiqua"/>
          <w:sz w:val="24"/>
          <w:szCs w:val="24"/>
        </w:rPr>
        <w:t>, 1954)</w:t>
      </w:r>
      <w:r w:rsidR="00E05095" w:rsidRPr="005D388D">
        <w:rPr>
          <w:rFonts w:ascii="Book Antiqua" w:hAnsi="Book Antiqua"/>
          <w:sz w:val="24"/>
          <w:szCs w:val="24"/>
        </w:rPr>
        <w:t xml:space="preserve">: se </w:t>
      </w:r>
      <w:r w:rsidRPr="005D388D">
        <w:rPr>
          <w:rFonts w:ascii="Book Antiqua" w:hAnsi="Book Antiqua" w:cs="Times New Roman"/>
          <w:sz w:val="24"/>
          <w:szCs w:val="24"/>
        </w:rPr>
        <w:t xml:space="preserve">la filologia coltivata da umanisti come Valla è la ricerca della parola nel suo pieno valore significante e ritrovata nelle proprie dimensioni storiche, </w:t>
      </w:r>
      <w:r w:rsidR="00E05095" w:rsidRPr="005D388D">
        <w:rPr>
          <w:rFonts w:ascii="Book Antiqua" w:hAnsi="Book Antiqua" w:cs="Times New Roman"/>
          <w:sz w:val="24"/>
          <w:szCs w:val="24"/>
        </w:rPr>
        <w:t>ess</w:t>
      </w:r>
      <w:r w:rsidR="00E05095" w:rsidRPr="005D388D">
        <w:rPr>
          <w:rFonts w:ascii="Book Antiqua" w:hAnsi="Book Antiqua"/>
          <w:sz w:val="24"/>
          <w:szCs w:val="24"/>
        </w:rPr>
        <w:t>a</w:t>
      </w:r>
      <w:r w:rsidRPr="005D388D">
        <w:rPr>
          <w:rFonts w:ascii="Book Antiqua" w:hAnsi="Book Antiqua" w:cs="Times New Roman"/>
          <w:sz w:val="24"/>
          <w:szCs w:val="24"/>
        </w:rPr>
        <w:t xml:space="preserve"> è </w:t>
      </w:r>
      <w:r w:rsidR="00EE02F8">
        <w:rPr>
          <w:rFonts w:ascii="Book Antiqua" w:hAnsi="Book Antiqua" w:cs="Times New Roman"/>
          <w:sz w:val="24"/>
          <w:szCs w:val="24"/>
        </w:rPr>
        <w:t xml:space="preserve">dunque </w:t>
      </w:r>
      <w:r w:rsidRPr="005D388D">
        <w:rPr>
          <w:rFonts w:ascii="Book Antiqua" w:hAnsi="Book Antiqua" w:cs="Times New Roman"/>
          <w:sz w:val="24"/>
          <w:szCs w:val="24"/>
        </w:rPr>
        <w:t>critica che riconduce entro il tempo storico dell’attività umana ogni forma di teoria, ogni documento, ogni dottrina, ogni dogma, ogni autorità</w:t>
      </w:r>
      <w:r w:rsidR="001776F6" w:rsidRPr="005D388D">
        <w:rPr>
          <w:rFonts w:ascii="Book Antiqua" w:hAnsi="Book Antiqua"/>
          <w:sz w:val="24"/>
          <w:szCs w:val="24"/>
        </w:rPr>
        <w:t xml:space="preserve">. </w:t>
      </w:r>
    </w:p>
    <w:p w14:paraId="750E8D72" w14:textId="256B83F1" w:rsidR="00711901" w:rsidRDefault="00F278E6" w:rsidP="00D20647">
      <w:pPr>
        <w:spacing w:after="0" w:line="240" w:lineRule="auto"/>
        <w:jc w:val="both"/>
        <w:rPr>
          <w:rFonts w:ascii="Book Antiqua" w:hAnsi="Book Antiqua"/>
          <w:sz w:val="24"/>
          <w:szCs w:val="24"/>
        </w:rPr>
      </w:pPr>
      <w:r w:rsidRPr="005D388D">
        <w:rPr>
          <w:rFonts w:ascii="Book Antiqua" w:hAnsi="Book Antiqua"/>
          <w:sz w:val="24"/>
          <w:szCs w:val="24"/>
        </w:rPr>
        <w:t>A p</w:t>
      </w:r>
      <w:r w:rsidRPr="005D388D">
        <w:rPr>
          <w:rFonts w:ascii="Book Antiqua" w:hAnsi="Book Antiqua" w:cs="Times New Roman"/>
          <w:sz w:val="24"/>
          <w:szCs w:val="24"/>
        </w:rPr>
        <w:t>artire da questa problem</w:t>
      </w:r>
      <w:r w:rsidR="003B496C" w:rsidRPr="005D388D">
        <w:rPr>
          <w:rFonts w:ascii="Book Antiqua" w:hAnsi="Book Antiqua" w:cs="Times New Roman"/>
          <w:sz w:val="24"/>
          <w:szCs w:val="24"/>
        </w:rPr>
        <w:t>atica</w:t>
      </w:r>
      <w:r w:rsidRPr="005D388D">
        <w:rPr>
          <w:rFonts w:ascii="Book Antiqua" w:hAnsi="Book Antiqua" w:cs="Times New Roman"/>
          <w:sz w:val="24"/>
          <w:szCs w:val="24"/>
        </w:rPr>
        <w:t xml:space="preserve"> germinale</w:t>
      </w:r>
      <w:r w:rsidRPr="005D388D">
        <w:rPr>
          <w:rFonts w:ascii="Book Antiqua" w:hAnsi="Book Antiqua"/>
          <w:sz w:val="24"/>
          <w:szCs w:val="24"/>
        </w:rPr>
        <w:t xml:space="preserve"> </w:t>
      </w:r>
      <w:r w:rsidR="003B496C" w:rsidRPr="005D388D">
        <w:rPr>
          <w:rFonts w:ascii="Book Antiqua" w:hAnsi="Book Antiqua"/>
          <w:sz w:val="24"/>
          <w:szCs w:val="24"/>
        </w:rPr>
        <w:t>g</w:t>
      </w:r>
      <w:r w:rsidR="00AD77B6" w:rsidRPr="005D388D">
        <w:rPr>
          <w:rFonts w:ascii="Book Antiqua" w:hAnsi="Book Antiqua"/>
          <w:sz w:val="24"/>
          <w:szCs w:val="24"/>
        </w:rPr>
        <w:t>li studiosi</w:t>
      </w:r>
      <w:r w:rsidR="00513DDD">
        <w:rPr>
          <w:rFonts w:ascii="Book Antiqua" w:hAnsi="Book Antiqua"/>
          <w:sz w:val="24"/>
          <w:szCs w:val="24"/>
        </w:rPr>
        <w:t xml:space="preserve"> membri del l</w:t>
      </w:r>
      <w:r w:rsidR="00513DDD" w:rsidRPr="005D388D">
        <w:rPr>
          <w:rFonts w:ascii="Book Antiqua" w:hAnsi="Book Antiqua"/>
          <w:sz w:val="24"/>
          <w:szCs w:val="24"/>
        </w:rPr>
        <w:t>a</w:t>
      </w:r>
      <w:r w:rsidR="00513DDD">
        <w:rPr>
          <w:rFonts w:ascii="Book Antiqua" w:hAnsi="Book Antiqua"/>
          <w:sz w:val="24"/>
          <w:szCs w:val="24"/>
        </w:rPr>
        <w:t>bor</w:t>
      </w:r>
      <w:r w:rsidR="00513DDD" w:rsidRPr="005D388D">
        <w:rPr>
          <w:rFonts w:ascii="Book Antiqua" w:hAnsi="Book Antiqua"/>
          <w:sz w:val="24"/>
          <w:szCs w:val="24"/>
        </w:rPr>
        <w:t>a</w:t>
      </w:r>
      <w:r w:rsidR="00513DDD">
        <w:rPr>
          <w:rFonts w:ascii="Book Antiqua" w:hAnsi="Book Antiqua"/>
          <w:sz w:val="24"/>
          <w:szCs w:val="24"/>
        </w:rPr>
        <w:t>torio</w:t>
      </w:r>
      <w:r w:rsidR="00AD77B6" w:rsidRPr="005D388D">
        <w:rPr>
          <w:rFonts w:ascii="Book Antiqua" w:hAnsi="Book Antiqua"/>
          <w:sz w:val="24"/>
          <w:szCs w:val="24"/>
        </w:rPr>
        <w:t xml:space="preserve"> </w:t>
      </w:r>
      <w:r w:rsidR="00F6171A" w:rsidRPr="005D388D">
        <w:rPr>
          <w:rFonts w:ascii="Book Antiqua" w:hAnsi="Book Antiqua"/>
          <w:sz w:val="24"/>
          <w:szCs w:val="24"/>
        </w:rPr>
        <w:t xml:space="preserve">sono dunque chiamati </w:t>
      </w:r>
      <w:r w:rsidR="00AD77B6" w:rsidRPr="005D388D">
        <w:rPr>
          <w:rFonts w:ascii="Book Antiqua" w:hAnsi="Book Antiqua"/>
          <w:sz w:val="24"/>
          <w:szCs w:val="24"/>
        </w:rPr>
        <w:t xml:space="preserve">a </w:t>
      </w:r>
      <w:r w:rsidR="00F6171A" w:rsidRPr="005D388D">
        <w:rPr>
          <w:rFonts w:ascii="Book Antiqua" w:hAnsi="Book Antiqua"/>
          <w:sz w:val="24"/>
          <w:szCs w:val="24"/>
        </w:rPr>
        <w:t xml:space="preserve">svolgere </w:t>
      </w:r>
      <w:r w:rsidR="00AD77B6" w:rsidRPr="005D388D">
        <w:rPr>
          <w:rFonts w:ascii="Book Antiqua" w:hAnsi="Book Antiqua"/>
          <w:sz w:val="24"/>
          <w:szCs w:val="24"/>
        </w:rPr>
        <w:t>un lavoro di chiarificazione terminologica e concettuale nell’ottica di sgomberare il campo da fraintendimenti e distorsioni</w:t>
      </w:r>
      <w:r w:rsidR="00CE4F94" w:rsidRPr="005D388D">
        <w:rPr>
          <w:rFonts w:ascii="Book Antiqua" w:hAnsi="Book Antiqua"/>
          <w:sz w:val="24"/>
          <w:szCs w:val="24"/>
        </w:rPr>
        <w:t xml:space="preserve"> (si vedano le pagine su </w:t>
      </w:r>
      <w:r w:rsidR="00B11B6D">
        <w:rPr>
          <w:rFonts w:ascii="Book Antiqua" w:hAnsi="Book Antiqua"/>
          <w:sz w:val="24"/>
          <w:szCs w:val="24"/>
        </w:rPr>
        <w:t>Giov</w:t>
      </w:r>
      <w:r w:rsidR="00B11B6D" w:rsidRPr="005D388D">
        <w:rPr>
          <w:rFonts w:ascii="Book Antiqua" w:hAnsi="Book Antiqua"/>
          <w:sz w:val="24"/>
          <w:szCs w:val="24"/>
        </w:rPr>
        <w:t>a</w:t>
      </w:r>
      <w:r w:rsidR="00B11B6D">
        <w:rPr>
          <w:rFonts w:ascii="Book Antiqua" w:hAnsi="Book Antiqua"/>
          <w:sz w:val="24"/>
          <w:szCs w:val="24"/>
        </w:rPr>
        <w:t xml:space="preserve">nni </w:t>
      </w:r>
      <w:r w:rsidR="00CE4F94" w:rsidRPr="005D388D">
        <w:rPr>
          <w:rFonts w:ascii="Book Antiqua" w:hAnsi="Book Antiqua"/>
          <w:sz w:val="24"/>
          <w:szCs w:val="24"/>
        </w:rPr>
        <w:t xml:space="preserve">Pico </w:t>
      </w:r>
      <w:r w:rsidR="00B11B6D">
        <w:rPr>
          <w:rFonts w:ascii="Book Antiqua" w:hAnsi="Book Antiqua"/>
          <w:sz w:val="24"/>
          <w:szCs w:val="24"/>
        </w:rPr>
        <w:t>dell</w:t>
      </w:r>
      <w:r w:rsidR="00B11B6D" w:rsidRPr="005D388D">
        <w:rPr>
          <w:rFonts w:ascii="Book Antiqua" w:hAnsi="Book Antiqua"/>
          <w:sz w:val="24"/>
          <w:szCs w:val="24"/>
        </w:rPr>
        <w:t>a</w:t>
      </w:r>
      <w:r w:rsidR="00B11B6D">
        <w:rPr>
          <w:rFonts w:ascii="Book Antiqua" w:hAnsi="Book Antiqua"/>
          <w:sz w:val="24"/>
          <w:szCs w:val="24"/>
        </w:rPr>
        <w:t xml:space="preserve"> Mir</w:t>
      </w:r>
      <w:r w:rsidR="00B11B6D" w:rsidRPr="005D388D">
        <w:rPr>
          <w:rFonts w:ascii="Book Antiqua" w:hAnsi="Book Antiqua"/>
          <w:sz w:val="24"/>
          <w:szCs w:val="24"/>
        </w:rPr>
        <w:t>a</w:t>
      </w:r>
      <w:r w:rsidR="00B11B6D">
        <w:rPr>
          <w:rFonts w:ascii="Book Antiqua" w:hAnsi="Book Antiqua"/>
          <w:sz w:val="24"/>
          <w:szCs w:val="24"/>
        </w:rPr>
        <w:t>ndol</w:t>
      </w:r>
      <w:r w:rsidR="00B11B6D" w:rsidRPr="005D388D">
        <w:rPr>
          <w:rFonts w:ascii="Book Antiqua" w:hAnsi="Book Antiqua"/>
          <w:sz w:val="24"/>
          <w:szCs w:val="24"/>
        </w:rPr>
        <w:t>a</w:t>
      </w:r>
      <w:r w:rsidR="00B11B6D">
        <w:rPr>
          <w:rFonts w:ascii="Book Antiqua" w:hAnsi="Book Antiqua"/>
          <w:sz w:val="24"/>
          <w:szCs w:val="24"/>
        </w:rPr>
        <w:t xml:space="preserve"> </w:t>
      </w:r>
      <w:r w:rsidR="00CE4F94" w:rsidRPr="005D388D">
        <w:rPr>
          <w:rFonts w:ascii="Book Antiqua" w:hAnsi="Book Antiqua"/>
          <w:sz w:val="24"/>
          <w:szCs w:val="24"/>
        </w:rPr>
        <w:t>de</w:t>
      </w:r>
      <w:r w:rsidR="00711901">
        <w:rPr>
          <w:rFonts w:ascii="Book Antiqua" w:hAnsi="Book Antiqua"/>
          <w:sz w:val="24"/>
          <w:szCs w:val="24"/>
        </w:rPr>
        <w:t>l</w:t>
      </w:r>
      <w:r w:rsidR="00CE4F94" w:rsidRPr="005D388D">
        <w:rPr>
          <w:rFonts w:ascii="Book Antiqua" w:hAnsi="Book Antiqua"/>
          <w:sz w:val="24"/>
          <w:szCs w:val="24"/>
        </w:rPr>
        <w:t xml:space="preserve"> libro di </w:t>
      </w:r>
      <w:r w:rsidR="00711901">
        <w:rPr>
          <w:rFonts w:ascii="Book Antiqua" w:hAnsi="Book Antiqua"/>
          <w:sz w:val="24"/>
          <w:szCs w:val="24"/>
        </w:rPr>
        <w:t xml:space="preserve">G. </w:t>
      </w:r>
      <w:r w:rsidR="00CE4F94" w:rsidRPr="005D388D">
        <w:rPr>
          <w:rFonts w:ascii="Book Antiqua" w:hAnsi="Book Antiqua"/>
          <w:sz w:val="24"/>
          <w:szCs w:val="24"/>
        </w:rPr>
        <w:t xml:space="preserve">Agamben </w:t>
      </w:r>
      <w:r w:rsidR="00CE4F94" w:rsidRPr="005D388D">
        <w:rPr>
          <w:rFonts w:ascii="Book Antiqua" w:hAnsi="Book Antiqua"/>
          <w:i/>
          <w:iCs/>
          <w:sz w:val="24"/>
          <w:szCs w:val="24"/>
        </w:rPr>
        <w:t>L’aperto. L’uomo e l’animale</w:t>
      </w:r>
      <w:r w:rsidR="00CE4F94" w:rsidRPr="005D388D">
        <w:rPr>
          <w:rFonts w:ascii="Book Antiqua" w:hAnsi="Book Antiqua"/>
          <w:sz w:val="24"/>
          <w:szCs w:val="24"/>
        </w:rPr>
        <w:t>, 2002)</w:t>
      </w:r>
      <w:r w:rsidR="00F6171A" w:rsidRPr="005D388D">
        <w:rPr>
          <w:rFonts w:ascii="Book Antiqua" w:hAnsi="Book Antiqua"/>
          <w:sz w:val="24"/>
          <w:szCs w:val="24"/>
        </w:rPr>
        <w:t xml:space="preserve">, </w:t>
      </w:r>
      <w:r w:rsidR="001776F6" w:rsidRPr="005D388D">
        <w:rPr>
          <w:rFonts w:ascii="Book Antiqua" w:hAnsi="Book Antiqua"/>
          <w:sz w:val="24"/>
          <w:szCs w:val="24"/>
        </w:rPr>
        <w:t xml:space="preserve">lavoro </w:t>
      </w:r>
      <w:r w:rsidR="00AD77B6" w:rsidRPr="005D388D">
        <w:rPr>
          <w:rFonts w:ascii="Book Antiqua" w:hAnsi="Book Antiqua"/>
          <w:sz w:val="24"/>
          <w:szCs w:val="24"/>
        </w:rPr>
        <w:t>che permette poi di analizzare gli usi e le rielaborazioni del concetto che si riscontrano negli ultimi due secoli sino a questo primo quarto del XX</w:t>
      </w:r>
      <w:r w:rsidR="005C01EB" w:rsidRPr="005D388D">
        <w:rPr>
          <w:rFonts w:ascii="Book Antiqua" w:hAnsi="Book Antiqua"/>
          <w:sz w:val="24"/>
          <w:szCs w:val="24"/>
        </w:rPr>
        <w:t>I</w:t>
      </w:r>
      <w:r w:rsidR="00AD77B6" w:rsidRPr="005D388D">
        <w:rPr>
          <w:rFonts w:ascii="Book Antiqua" w:hAnsi="Book Antiqua"/>
          <w:sz w:val="24"/>
          <w:szCs w:val="24"/>
        </w:rPr>
        <w:t xml:space="preserve"> secolo</w:t>
      </w:r>
      <w:r w:rsidR="00243698" w:rsidRPr="005D388D">
        <w:rPr>
          <w:rFonts w:ascii="Book Antiqua" w:hAnsi="Book Antiqua"/>
          <w:sz w:val="24"/>
          <w:szCs w:val="24"/>
        </w:rPr>
        <w:t>,</w:t>
      </w:r>
      <w:r w:rsidR="00CE4F94" w:rsidRPr="005D388D">
        <w:rPr>
          <w:rFonts w:ascii="Book Antiqua" w:hAnsi="Book Antiqua"/>
          <w:sz w:val="24"/>
          <w:szCs w:val="24"/>
        </w:rPr>
        <w:t xml:space="preserve"> </w:t>
      </w:r>
      <w:r w:rsidR="008C6825">
        <w:rPr>
          <w:rFonts w:ascii="Book Antiqua" w:hAnsi="Book Antiqua"/>
          <w:sz w:val="24"/>
          <w:szCs w:val="24"/>
        </w:rPr>
        <w:t>con</w:t>
      </w:r>
      <w:r w:rsidR="00CE4F94" w:rsidRPr="005D388D">
        <w:rPr>
          <w:rFonts w:ascii="Book Antiqua" w:hAnsi="Book Antiqua"/>
          <w:sz w:val="24"/>
          <w:szCs w:val="24"/>
        </w:rPr>
        <w:t xml:space="preserve"> particolare </w:t>
      </w:r>
      <w:r w:rsidR="008C6825" w:rsidRPr="005D388D">
        <w:rPr>
          <w:rFonts w:ascii="Book Antiqua" w:hAnsi="Book Antiqua"/>
          <w:sz w:val="24"/>
          <w:szCs w:val="24"/>
        </w:rPr>
        <w:t>a</w:t>
      </w:r>
      <w:r w:rsidR="008C6825">
        <w:rPr>
          <w:rFonts w:ascii="Book Antiqua" w:hAnsi="Book Antiqua"/>
          <w:sz w:val="24"/>
          <w:szCs w:val="24"/>
        </w:rPr>
        <w:t xml:space="preserve">ttenzione </w:t>
      </w:r>
      <w:r w:rsidR="008C6825" w:rsidRPr="005D388D">
        <w:rPr>
          <w:rFonts w:ascii="Book Antiqua" w:hAnsi="Book Antiqua"/>
          <w:sz w:val="24"/>
          <w:szCs w:val="24"/>
        </w:rPr>
        <w:t>a</w:t>
      </w:r>
      <w:r w:rsidR="008C6825">
        <w:rPr>
          <w:rFonts w:ascii="Book Antiqua" w:hAnsi="Book Antiqua"/>
          <w:sz w:val="24"/>
          <w:szCs w:val="24"/>
        </w:rPr>
        <w:t>d</w:t>
      </w:r>
      <w:r w:rsidR="00CE4F94" w:rsidRPr="005D388D">
        <w:rPr>
          <w:rFonts w:ascii="Book Antiqua" w:hAnsi="Book Antiqua"/>
          <w:sz w:val="24"/>
          <w:szCs w:val="24"/>
        </w:rPr>
        <w:t xml:space="preserve"> alcuni frangenti</w:t>
      </w:r>
      <w:r w:rsidR="008C6825">
        <w:rPr>
          <w:rFonts w:ascii="Book Antiqua" w:hAnsi="Book Antiqua"/>
          <w:sz w:val="24"/>
          <w:szCs w:val="24"/>
        </w:rPr>
        <w:t xml:space="preserve"> cruciali</w:t>
      </w:r>
      <w:r w:rsidR="008C6825" w:rsidRPr="005D388D">
        <w:rPr>
          <w:rFonts w:ascii="Book Antiqua" w:hAnsi="Book Antiqua"/>
          <w:sz w:val="24"/>
          <w:szCs w:val="24"/>
        </w:rPr>
        <w:t xml:space="preserve"> </w:t>
      </w:r>
      <w:r w:rsidR="00CE4F94" w:rsidRPr="005D388D">
        <w:rPr>
          <w:rFonts w:ascii="Book Antiqua" w:hAnsi="Book Antiqua"/>
          <w:sz w:val="24"/>
          <w:szCs w:val="24"/>
        </w:rPr>
        <w:t>del XX secolo</w:t>
      </w:r>
      <w:r w:rsidR="00F6171A" w:rsidRPr="005D388D">
        <w:rPr>
          <w:rFonts w:ascii="Book Antiqua" w:hAnsi="Book Antiqua"/>
          <w:sz w:val="24"/>
          <w:szCs w:val="24"/>
        </w:rPr>
        <w:t>.</w:t>
      </w:r>
    </w:p>
    <w:p w14:paraId="4A55404E" w14:textId="3CCF795D" w:rsidR="0036442D" w:rsidRPr="00D20647" w:rsidRDefault="00CE4F94" w:rsidP="00D20647">
      <w:pPr>
        <w:spacing w:after="0" w:line="240" w:lineRule="auto"/>
        <w:jc w:val="both"/>
        <w:rPr>
          <w:rFonts w:ascii="Book Antiqua" w:hAnsi="Book Antiqua"/>
          <w:i/>
          <w:iCs/>
          <w:sz w:val="24"/>
          <w:szCs w:val="24"/>
        </w:rPr>
      </w:pPr>
      <w:r w:rsidRPr="005D388D">
        <w:rPr>
          <w:rFonts w:ascii="Book Antiqua" w:hAnsi="Book Antiqua"/>
          <w:sz w:val="24"/>
          <w:szCs w:val="24"/>
        </w:rPr>
        <w:t>Infatti, n</w:t>
      </w:r>
      <w:r w:rsidR="00F35D42" w:rsidRPr="005D388D">
        <w:rPr>
          <w:rFonts w:ascii="Book Antiqua" w:hAnsi="Book Antiqua"/>
          <w:sz w:val="24"/>
          <w:szCs w:val="24"/>
        </w:rPr>
        <w:t>ei momenti più drammatici</w:t>
      </w:r>
      <w:r w:rsidR="005C01EB" w:rsidRPr="005D388D">
        <w:rPr>
          <w:rFonts w:ascii="Book Antiqua" w:hAnsi="Book Antiqua"/>
          <w:sz w:val="24"/>
          <w:szCs w:val="24"/>
        </w:rPr>
        <w:t xml:space="preserve"> </w:t>
      </w:r>
      <w:r w:rsidR="00F35D42" w:rsidRPr="005D388D">
        <w:rPr>
          <w:rFonts w:ascii="Book Antiqua" w:hAnsi="Book Antiqua"/>
          <w:sz w:val="24"/>
          <w:szCs w:val="24"/>
        </w:rPr>
        <w:t>e oscuri</w:t>
      </w:r>
      <w:r w:rsidR="00730918">
        <w:rPr>
          <w:rFonts w:ascii="Book Antiqua" w:hAnsi="Book Antiqua"/>
          <w:sz w:val="24"/>
          <w:szCs w:val="24"/>
        </w:rPr>
        <w:t>, così come in quelli più densi di tensione,</w:t>
      </w:r>
      <w:r w:rsidR="00F35D42" w:rsidRPr="005D388D">
        <w:rPr>
          <w:rFonts w:ascii="Book Antiqua" w:hAnsi="Book Antiqua"/>
          <w:sz w:val="24"/>
          <w:szCs w:val="24"/>
        </w:rPr>
        <w:t xml:space="preserve"> </w:t>
      </w:r>
      <w:r w:rsidR="005C01EB" w:rsidRPr="005D388D">
        <w:rPr>
          <w:rFonts w:ascii="Book Antiqua" w:hAnsi="Book Antiqua"/>
          <w:sz w:val="24"/>
          <w:szCs w:val="24"/>
        </w:rPr>
        <w:t>del secolo scorso – al di là della celebre querelle tra Sartre e Heidegger e prima dell</w:t>
      </w:r>
      <w:r w:rsidR="00F35D42" w:rsidRPr="005D388D">
        <w:rPr>
          <w:rFonts w:ascii="Book Antiqua" w:hAnsi="Book Antiqua"/>
          <w:sz w:val="24"/>
          <w:szCs w:val="24"/>
        </w:rPr>
        <w:t xml:space="preserve">’annuncio </w:t>
      </w:r>
      <w:r w:rsidR="005C01EB" w:rsidRPr="005D388D">
        <w:rPr>
          <w:rFonts w:ascii="Book Antiqua" w:hAnsi="Book Antiqua"/>
          <w:sz w:val="24"/>
          <w:szCs w:val="24"/>
        </w:rPr>
        <w:t>fouc</w:t>
      </w:r>
      <w:r w:rsidR="00F35D42" w:rsidRPr="005D388D">
        <w:rPr>
          <w:rFonts w:ascii="Book Antiqua" w:hAnsi="Book Antiqua"/>
          <w:sz w:val="24"/>
          <w:szCs w:val="24"/>
        </w:rPr>
        <w:t xml:space="preserve">aultiano della </w:t>
      </w:r>
      <w:r w:rsidR="00711901">
        <w:rPr>
          <w:rFonts w:ascii="Book Antiqua" w:hAnsi="Book Antiqua"/>
          <w:sz w:val="24"/>
          <w:szCs w:val="24"/>
        </w:rPr>
        <w:t xml:space="preserve">possibile </w:t>
      </w:r>
      <w:r w:rsidR="00F35D42" w:rsidRPr="005D388D">
        <w:rPr>
          <w:rFonts w:ascii="Book Antiqua" w:hAnsi="Book Antiqua"/>
          <w:sz w:val="24"/>
          <w:szCs w:val="24"/>
        </w:rPr>
        <w:t>morte dell’uomo (</w:t>
      </w:r>
      <w:proofErr w:type="spellStart"/>
      <w:r w:rsidR="00F35D42" w:rsidRPr="005D388D">
        <w:rPr>
          <w:rFonts w:ascii="Book Antiqua" w:hAnsi="Book Antiqua"/>
          <w:i/>
          <w:iCs/>
          <w:sz w:val="24"/>
          <w:szCs w:val="24"/>
        </w:rPr>
        <w:t>Les</w:t>
      </w:r>
      <w:proofErr w:type="spellEnd"/>
      <w:r w:rsidR="00F35D42" w:rsidRPr="005D388D">
        <w:rPr>
          <w:rFonts w:ascii="Book Antiqua" w:hAnsi="Book Antiqua"/>
          <w:i/>
          <w:iCs/>
          <w:sz w:val="24"/>
          <w:szCs w:val="24"/>
        </w:rPr>
        <w:t xml:space="preserve"> </w:t>
      </w:r>
      <w:proofErr w:type="spellStart"/>
      <w:r w:rsidR="00F35D42" w:rsidRPr="005D388D">
        <w:rPr>
          <w:rFonts w:ascii="Book Antiqua" w:hAnsi="Book Antiqua"/>
          <w:i/>
          <w:iCs/>
          <w:sz w:val="24"/>
          <w:szCs w:val="24"/>
        </w:rPr>
        <w:t>mots</w:t>
      </w:r>
      <w:proofErr w:type="spellEnd"/>
      <w:r w:rsidR="00F35D42" w:rsidRPr="005D388D">
        <w:rPr>
          <w:rFonts w:ascii="Book Antiqua" w:hAnsi="Book Antiqua"/>
          <w:i/>
          <w:iCs/>
          <w:sz w:val="24"/>
          <w:szCs w:val="24"/>
        </w:rPr>
        <w:t xml:space="preserve"> et </w:t>
      </w:r>
      <w:proofErr w:type="spellStart"/>
      <w:r w:rsidR="00F35D42" w:rsidRPr="005D388D">
        <w:rPr>
          <w:rFonts w:ascii="Book Antiqua" w:hAnsi="Book Antiqua"/>
          <w:i/>
          <w:iCs/>
          <w:sz w:val="24"/>
          <w:szCs w:val="24"/>
        </w:rPr>
        <w:t>les</w:t>
      </w:r>
      <w:proofErr w:type="spellEnd"/>
      <w:r w:rsidR="00F35D42" w:rsidRPr="005D388D">
        <w:rPr>
          <w:rFonts w:ascii="Book Antiqua" w:hAnsi="Book Antiqua"/>
          <w:i/>
          <w:iCs/>
          <w:sz w:val="24"/>
          <w:szCs w:val="24"/>
        </w:rPr>
        <w:t xml:space="preserve"> </w:t>
      </w:r>
      <w:proofErr w:type="spellStart"/>
      <w:r w:rsidR="00F35D42" w:rsidRPr="005D388D">
        <w:rPr>
          <w:rFonts w:ascii="Book Antiqua" w:hAnsi="Book Antiqua"/>
          <w:i/>
          <w:iCs/>
          <w:sz w:val="24"/>
          <w:szCs w:val="24"/>
        </w:rPr>
        <w:t>choses</w:t>
      </w:r>
      <w:proofErr w:type="spellEnd"/>
      <w:r w:rsidR="00F35D42" w:rsidRPr="005D388D">
        <w:rPr>
          <w:rFonts w:ascii="Book Antiqua" w:hAnsi="Book Antiqua"/>
          <w:sz w:val="24"/>
          <w:szCs w:val="24"/>
        </w:rPr>
        <w:t>, 1967)</w:t>
      </w:r>
      <w:r w:rsidR="005C01EB" w:rsidRPr="005D388D">
        <w:rPr>
          <w:rFonts w:ascii="Book Antiqua" w:hAnsi="Book Antiqua"/>
          <w:sz w:val="24"/>
          <w:szCs w:val="24"/>
        </w:rPr>
        <w:t xml:space="preserve"> –</w:t>
      </w:r>
      <w:r w:rsidR="00E85960" w:rsidRPr="005D388D">
        <w:rPr>
          <w:rFonts w:ascii="Book Antiqua" w:hAnsi="Book Antiqua"/>
          <w:sz w:val="24"/>
          <w:szCs w:val="24"/>
        </w:rPr>
        <w:t>,</w:t>
      </w:r>
      <w:r w:rsidRPr="005D388D">
        <w:rPr>
          <w:rFonts w:ascii="Book Antiqua" w:hAnsi="Book Antiqua"/>
          <w:sz w:val="24"/>
          <w:szCs w:val="24"/>
        </w:rPr>
        <w:t xml:space="preserve"> </w:t>
      </w:r>
      <w:r w:rsidR="00833DFB" w:rsidRPr="007F4575">
        <w:rPr>
          <w:rFonts w:ascii="Book Antiqua" w:hAnsi="Book Antiqua"/>
          <w:sz w:val="24"/>
          <w:szCs w:val="24"/>
        </w:rPr>
        <w:t xml:space="preserve">momenti in cui ci si interrogava sul tramonto dell’Europa o si ribadiva l’identità della civiltà europea all’interno della storia universale, </w:t>
      </w:r>
      <w:r w:rsidRPr="007F4575">
        <w:rPr>
          <w:rFonts w:ascii="Book Antiqua" w:hAnsi="Book Antiqua"/>
          <w:sz w:val="24"/>
          <w:szCs w:val="24"/>
        </w:rPr>
        <w:t>da prospettive diverse</w:t>
      </w:r>
      <w:r w:rsidR="00E85960" w:rsidRPr="007F4575">
        <w:rPr>
          <w:rFonts w:ascii="Book Antiqua" w:hAnsi="Book Antiqua"/>
          <w:sz w:val="24"/>
          <w:szCs w:val="24"/>
        </w:rPr>
        <w:t>,</w:t>
      </w:r>
      <w:r w:rsidRPr="007F4575">
        <w:rPr>
          <w:rFonts w:ascii="Book Antiqua" w:hAnsi="Book Antiqua"/>
          <w:sz w:val="24"/>
          <w:szCs w:val="24"/>
        </w:rPr>
        <w:t xml:space="preserve"> non pochi </w:t>
      </w:r>
      <w:r w:rsidR="00AD77B6" w:rsidRPr="007F4575">
        <w:rPr>
          <w:rFonts w:ascii="Book Antiqua" w:hAnsi="Book Antiqua"/>
          <w:sz w:val="24"/>
          <w:szCs w:val="24"/>
        </w:rPr>
        <w:t xml:space="preserve">autori </w:t>
      </w:r>
      <w:r w:rsidRPr="007F4575">
        <w:rPr>
          <w:rFonts w:ascii="Book Antiqua" w:hAnsi="Book Antiqua"/>
          <w:sz w:val="24"/>
          <w:szCs w:val="24"/>
        </w:rPr>
        <w:t>hanno lanciato appelli per un nuovo umanesimo o</w:t>
      </w:r>
      <w:r w:rsidR="008C6825" w:rsidRPr="007F4575">
        <w:rPr>
          <w:rFonts w:ascii="Book Antiqua" w:hAnsi="Book Antiqua"/>
          <w:sz w:val="24"/>
          <w:szCs w:val="24"/>
        </w:rPr>
        <w:t xml:space="preserve"> hanno</w:t>
      </w:r>
      <w:r w:rsidRPr="007F4575">
        <w:rPr>
          <w:rFonts w:ascii="Book Antiqua" w:hAnsi="Book Antiqua"/>
          <w:sz w:val="24"/>
          <w:szCs w:val="24"/>
        </w:rPr>
        <w:t xml:space="preserve"> </w:t>
      </w:r>
      <w:r w:rsidR="008C6825" w:rsidRPr="007F4575">
        <w:rPr>
          <w:rFonts w:ascii="Book Antiqua" w:hAnsi="Book Antiqua"/>
          <w:sz w:val="24"/>
          <w:szCs w:val="24"/>
        </w:rPr>
        <w:t>elabor</w:t>
      </w:r>
      <w:r w:rsidRPr="007F4575">
        <w:rPr>
          <w:rFonts w:ascii="Book Antiqua" w:hAnsi="Book Antiqua"/>
          <w:sz w:val="24"/>
          <w:szCs w:val="24"/>
        </w:rPr>
        <w:t>ato riflessioni critiche su di esso</w:t>
      </w:r>
      <w:r w:rsidR="007B265E" w:rsidRPr="007F4575">
        <w:rPr>
          <w:rFonts w:ascii="Book Antiqua" w:hAnsi="Book Antiqua"/>
          <w:sz w:val="24"/>
          <w:szCs w:val="24"/>
        </w:rPr>
        <w:t>:</w:t>
      </w:r>
      <w:r w:rsidR="00AD77B6" w:rsidRPr="007F4575">
        <w:rPr>
          <w:rFonts w:ascii="Book Antiqua" w:hAnsi="Book Antiqua"/>
          <w:sz w:val="24"/>
          <w:szCs w:val="24"/>
        </w:rPr>
        <w:t xml:space="preserve"> </w:t>
      </w:r>
      <w:r w:rsidR="003D38E4" w:rsidRPr="007F4575">
        <w:rPr>
          <w:rFonts w:ascii="Book Antiqua" w:hAnsi="Book Antiqua"/>
          <w:sz w:val="24"/>
          <w:szCs w:val="24"/>
        </w:rPr>
        <w:t>Thomas Mann perora</w:t>
      </w:r>
      <w:r w:rsidR="00E05095" w:rsidRPr="007F4575">
        <w:rPr>
          <w:rFonts w:ascii="Book Antiqua" w:hAnsi="Book Antiqua"/>
          <w:sz w:val="24"/>
          <w:szCs w:val="24"/>
        </w:rPr>
        <w:t xml:space="preserve"> </w:t>
      </w:r>
      <w:r w:rsidR="00F6171A" w:rsidRPr="007F4575">
        <w:rPr>
          <w:rFonts w:ascii="Book Antiqua" w:hAnsi="Book Antiqua"/>
          <w:sz w:val="24"/>
          <w:szCs w:val="24"/>
        </w:rPr>
        <w:t xml:space="preserve">la causa di </w:t>
      </w:r>
      <w:r w:rsidR="003D38E4" w:rsidRPr="007F4575">
        <w:rPr>
          <w:rFonts w:ascii="Book Antiqua" w:hAnsi="Book Antiqua"/>
          <w:sz w:val="24"/>
          <w:szCs w:val="24"/>
        </w:rPr>
        <w:t xml:space="preserve">un </w:t>
      </w:r>
      <w:r w:rsidR="00711901" w:rsidRPr="007F4575">
        <w:rPr>
          <w:rFonts w:ascii="Book Antiqua" w:hAnsi="Book Antiqua"/>
          <w:sz w:val="24"/>
          <w:szCs w:val="24"/>
        </w:rPr>
        <w:t>«</w:t>
      </w:r>
      <w:r w:rsidR="00F6171A" w:rsidRPr="007F4575">
        <w:rPr>
          <w:rFonts w:ascii="Book Antiqua" w:hAnsi="Book Antiqua"/>
          <w:sz w:val="24"/>
          <w:szCs w:val="24"/>
        </w:rPr>
        <w:t>umanesimo notturno</w:t>
      </w:r>
      <w:r w:rsidR="00711901" w:rsidRPr="007F4575">
        <w:rPr>
          <w:rFonts w:ascii="Book Antiqua" w:hAnsi="Book Antiqua"/>
          <w:sz w:val="24"/>
          <w:szCs w:val="24"/>
        </w:rPr>
        <w:t>»</w:t>
      </w:r>
      <w:r w:rsidR="00F6171A" w:rsidRPr="007F4575">
        <w:rPr>
          <w:rFonts w:ascii="Book Antiqua" w:hAnsi="Book Antiqua"/>
          <w:sz w:val="24"/>
          <w:szCs w:val="24"/>
        </w:rPr>
        <w:t>, incline non soltanto a scrutare gli aspetti chiari e brillanti dell’esistenza umana, bensì</w:t>
      </w:r>
      <w:r w:rsidR="003D38E4" w:rsidRPr="007F4575">
        <w:rPr>
          <w:rFonts w:ascii="Book Antiqua" w:hAnsi="Book Antiqua"/>
          <w:sz w:val="24"/>
          <w:szCs w:val="24"/>
        </w:rPr>
        <w:t xml:space="preserve"> </w:t>
      </w:r>
      <w:r w:rsidR="00F6171A" w:rsidRPr="007F4575">
        <w:rPr>
          <w:rFonts w:ascii="Book Antiqua" w:hAnsi="Book Antiqua"/>
          <w:sz w:val="24"/>
          <w:szCs w:val="24"/>
        </w:rPr>
        <w:t xml:space="preserve">anche </w:t>
      </w:r>
      <w:r w:rsidR="00711901" w:rsidRPr="007F4575">
        <w:rPr>
          <w:rFonts w:ascii="Book Antiqua" w:hAnsi="Book Antiqua"/>
          <w:sz w:val="24"/>
          <w:szCs w:val="24"/>
        </w:rPr>
        <w:t>i suoi</w:t>
      </w:r>
      <w:r w:rsidR="00F6171A" w:rsidRPr="007F4575">
        <w:rPr>
          <w:rFonts w:ascii="Book Antiqua" w:hAnsi="Book Antiqua"/>
          <w:sz w:val="24"/>
          <w:szCs w:val="24"/>
        </w:rPr>
        <w:t xml:space="preserve"> elementi oscuri, </w:t>
      </w:r>
      <w:r w:rsidR="003D38E4" w:rsidRPr="007F4575">
        <w:rPr>
          <w:rFonts w:ascii="Book Antiqua" w:hAnsi="Book Antiqua"/>
          <w:sz w:val="24"/>
          <w:szCs w:val="24"/>
        </w:rPr>
        <w:t>naturali, inconsci</w:t>
      </w:r>
      <w:r w:rsidR="00CA6431" w:rsidRPr="007F4575">
        <w:rPr>
          <w:rFonts w:ascii="Book Antiqua" w:hAnsi="Book Antiqua"/>
          <w:sz w:val="24"/>
          <w:szCs w:val="24"/>
        </w:rPr>
        <w:t xml:space="preserve"> (</w:t>
      </w:r>
      <w:r w:rsidR="00CA6431" w:rsidRPr="007F4575">
        <w:rPr>
          <w:rFonts w:ascii="Book Antiqua" w:hAnsi="Book Antiqua"/>
          <w:i/>
          <w:iCs/>
          <w:sz w:val="24"/>
          <w:szCs w:val="24"/>
        </w:rPr>
        <w:t xml:space="preserve">Die </w:t>
      </w:r>
      <w:proofErr w:type="spellStart"/>
      <w:r w:rsidR="00CA6431" w:rsidRPr="007F4575">
        <w:rPr>
          <w:rFonts w:ascii="Book Antiqua" w:hAnsi="Book Antiqua"/>
          <w:i/>
          <w:iCs/>
          <w:sz w:val="24"/>
          <w:szCs w:val="24"/>
        </w:rPr>
        <w:t>Stellung</w:t>
      </w:r>
      <w:proofErr w:type="spellEnd"/>
      <w:r w:rsidR="00CA6431" w:rsidRPr="007F4575">
        <w:rPr>
          <w:rFonts w:ascii="Book Antiqua" w:hAnsi="Book Antiqua"/>
          <w:i/>
          <w:iCs/>
          <w:sz w:val="24"/>
          <w:szCs w:val="24"/>
        </w:rPr>
        <w:t xml:space="preserve"> </w:t>
      </w:r>
      <w:proofErr w:type="spellStart"/>
      <w:r w:rsidR="00CA6431" w:rsidRPr="007F4575">
        <w:rPr>
          <w:rFonts w:ascii="Book Antiqua" w:hAnsi="Book Antiqua"/>
          <w:i/>
          <w:iCs/>
          <w:sz w:val="24"/>
          <w:szCs w:val="24"/>
        </w:rPr>
        <w:t>Freuds</w:t>
      </w:r>
      <w:proofErr w:type="spellEnd"/>
      <w:r w:rsidR="00CA6431" w:rsidRPr="007F4575">
        <w:rPr>
          <w:rFonts w:ascii="Book Antiqua" w:hAnsi="Book Antiqua"/>
          <w:i/>
          <w:iCs/>
          <w:sz w:val="24"/>
          <w:szCs w:val="24"/>
        </w:rPr>
        <w:t xml:space="preserve"> in </w:t>
      </w:r>
      <w:proofErr w:type="spellStart"/>
      <w:r w:rsidR="00CA6431" w:rsidRPr="007F4575">
        <w:rPr>
          <w:rFonts w:ascii="Book Antiqua" w:hAnsi="Book Antiqua"/>
          <w:i/>
          <w:iCs/>
          <w:sz w:val="24"/>
          <w:szCs w:val="24"/>
        </w:rPr>
        <w:t>der</w:t>
      </w:r>
      <w:proofErr w:type="spellEnd"/>
      <w:r w:rsidR="00CA6431" w:rsidRPr="007F4575">
        <w:rPr>
          <w:rFonts w:ascii="Book Antiqua" w:hAnsi="Book Antiqua"/>
          <w:i/>
          <w:iCs/>
          <w:sz w:val="24"/>
          <w:szCs w:val="24"/>
        </w:rPr>
        <w:t xml:space="preserve"> </w:t>
      </w:r>
      <w:proofErr w:type="spellStart"/>
      <w:r w:rsidR="00CA6431" w:rsidRPr="007F4575">
        <w:rPr>
          <w:rFonts w:ascii="Book Antiqua" w:hAnsi="Book Antiqua"/>
          <w:i/>
          <w:iCs/>
          <w:sz w:val="24"/>
          <w:szCs w:val="24"/>
        </w:rPr>
        <w:t>modernen</w:t>
      </w:r>
      <w:proofErr w:type="spellEnd"/>
      <w:r w:rsidR="00CA6431" w:rsidRPr="007F4575">
        <w:rPr>
          <w:rFonts w:ascii="Book Antiqua" w:hAnsi="Book Antiqua"/>
          <w:i/>
          <w:iCs/>
          <w:sz w:val="24"/>
          <w:szCs w:val="24"/>
        </w:rPr>
        <w:t xml:space="preserve"> </w:t>
      </w:r>
      <w:proofErr w:type="spellStart"/>
      <w:r w:rsidR="00CA6431" w:rsidRPr="007F4575">
        <w:rPr>
          <w:rFonts w:ascii="Book Antiqua" w:hAnsi="Book Antiqua"/>
          <w:i/>
          <w:iCs/>
          <w:sz w:val="24"/>
          <w:szCs w:val="24"/>
        </w:rPr>
        <w:t>Geistgeschichte</w:t>
      </w:r>
      <w:proofErr w:type="spellEnd"/>
      <w:r w:rsidR="00CA6431" w:rsidRPr="007F4575">
        <w:rPr>
          <w:rFonts w:ascii="Book Antiqua" w:hAnsi="Book Antiqua"/>
          <w:sz w:val="24"/>
          <w:szCs w:val="24"/>
        </w:rPr>
        <w:t>, 1929</w:t>
      </w:r>
      <w:r w:rsidR="00CB2827" w:rsidRPr="007F4575">
        <w:rPr>
          <w:rFonts w:ascii="Book Antiqua" w:hAnsi="Book Antiqua"/>
          <w:sz w:val="24"/>
          <w:szCs w:val="24"/>
        </w:rPr>
        <w:t xml:space="preserve">; </w:t>
      </w:r>
      <w:r w:rsidR="00CB2827" w:rsidRPr="007F4575">
        <w:rPr>
          <w:rFonts w:ascii="Book Antiqua" w:hAnsi="Book Antiqua"/>
          <w:i/>
          <w:iCs/>
          <w:sz w:val="24"/>
          <w:szCs w:val="24"/>
        </w:rPr>
        <w:t xml:space="preserve">Freud und die </w:t>
      </w:r>
      <w:proofErr w:type="spellStart"/>
      <w:r w:rsidR="00CB2827" w:rsidRPr="007F4575">
        <w:rPr>
          <w:rFonts w:ascii="Book Antiqua" w:hAnsi="Book Antiqua"/>
          <w:i/>
          <w:iCs/>
          <w:sz w:val="24"/>
          <w:szCs w:val="24"/>
        </w:rPr>
        <w:t>Zukunft</w:t>
      </w:r>
      <w:proofErr w:type="spellEnd"/>
      <w:r w:rsidR="00CB2827" w:rsidRPr="007F4575">
        <w:rPr>
          <w:rFonts w:ascii="Book Antiqua" w:hAnsi="Book Antiqua"/>
          <w:sz w:val="24"/>
          <w:szCs w:val="24"/>
        </w:rPr>
        <w:t>, 1936</w:t>
      </w:r>
      <w:r w:rsidR="00CA6431" w:rsidRPr="007F4575">
        <w:rPr>
          <w:rFonts w:ascii="Book Antiqua" w:hAnsi="Book Antiqua"/>
          <w:sz w:val="24"/>
          <w:szCs w:val="24"/>
        </w:rPr>
        <w:t>)</w:t>
      </w:r>
      <w:r w:rsidR="00F6171A" w:rsidRPr="007F4575">
        <w:rPr>
          <w:rFonts w:ascii="Book Antiqua" w:hAnsi="Book Antiqua"/>
          <w:sz w:val="24"/>
          <w:szCs w:val="24"/>
        </w:rPr>
        <w:t>;</w:t>
      </w:r>
      <w:r w:rsidR="003D38E4" w:rsidRPr="007F4575">
        <w:rPr>
          <w:rFonts w:ascii="Book Antiqua" w:hAnsi="Book Antiqua"/>
          <w:sz w:val="24"/>
          <w:szCs w:val="24"/>
        </w:rPr>
        <w:t xml:space="preserve"> </w:t>
      </w:r>
      <w:r w:rsidR="005017A6" w:rsidRPr="007F4575">
        <w:rPr>
          <w:rFonts w:ascii="Book Antiqua" w:hAnsi="Book Antiqua"/>
          <w:sz w:val="24"/>
          <w:szCs w:val="24"/>
        </w:rPr>
        <w:t>Siegfried Marck</w:t>
      </w:r>
      <w:r w:rsidR="00E05095" w:rsidRPr="007F4575">
        <w:rPr>
          <w:rFonts w:ascii="Book Antiqua" w:hAnsi="Book Antiqua"/>
          <w:sz w:val="24"/>
          <w:szCs w:val="24"/>
        </w:rPr>
        <w:t xml:space="preserve"> </w:t>
      </w:r>
      <w:r w:rsidR="005017A6" w:rsidRPr="007F4575">
        <w:rPr>
          <w:rFonts w:ascii="Book Antiqua" w:hAnsi="Book Antiqua"/>
          <w:sz w:val="24"/>
          <w:szCs w:val="24"/>
        </w:rPr>
        <w:t xml:space="preserve">pubblica nel 1938 un libro dal titolo </w:t>
      </w:r>
      <w:proofErr w:type="spellStart"/>
      <w:r w:rsidR="00AD77B6" w:rsidRPr="007F4575">
        <w:rPr>
          <w:rFonts w:ascii="Book Antiqua" w:hAnsi="Book Antiqua"/>
          <w:i/>
          <w:iCs/>
          <w:sz w:val="24"/>
          <w:szCs w:val="24"/>
        </w:rPr>
        <w:t>Der</w:t>
      </w:r>
      <w:proofErr w:type="spellEnd"/>
      <w:r w:rsidR="00AD77B6" w:rsidRPr="007F4575">
        <w:rPr>
          <w:rFonts w:ascii="Book Antiqua" w:hAnsi="Book Antiqua"/>
          <w:sz w:val="24"/>
          <w:szCs w:val="24"/>
        </w:rPr>
        <w:t xml:space="preserve"> </w:t>
      </w:r>
      <w:proofErr w:type="spellStart"/>
      <w:r w:rsidR="00AD77B6" w:rsidRPr="007F4575">
        <w:rPr>
          <w:rFonts w:ascii="Book Antiqua" w:hAnsi="Book Antiqua"/>
          <w:i/>
          <w:iCs/>
          <w:sz w:val="24"/>
          <w:szCs w:val="24"/>
        </w:rPr>
        <w:t>Neuhumanis</w:t>
      </w:r>
      <w:r w:rsidR="00AD77B6" w:rsidRPr="005D388D">
        <w:rPr>
          <w:rFonts w:ascii="Book Antiqua" w:hAnsi="Book Antiqua"/>
          <w:i/>
          <w:iCs/>
          <w:sz w:val="24"/>
          <w:szCs w:val="24"/>
        </w:rPr>
        <w:t>mus</w:t>
      </w:r>
      <w:proofErr w:type="spellEnd"/>
      <w:r w:rsidR="00AD77B6" w:rsidRPr="005D388D">
        <w:rPr>
          <w:rFonts w:ascii="Book Antiqua" w:hAnsi="Book Antiqua"/>
          <w:i/>
          <w:iCs/>
          <w:sz w:val="24"/>
          <w:szCs w:val="24"/>
        </w:rPr>
        <w:t xml:space="preserve"> </w:t>
      </w:r>
      <w:proofErr w:type="spellStart"/>
      <w:r w:rsidR="00AD77B6" w:rsidRPr="005D388D">
        <w:rPr>
          <w:rFonts w:ascii="Book Antiqua" w:hAnsi="Book Antiqua"/>
          <w:i/>
          <w:iCs/>
          <w:sz w:val="24"/>
          <w:szCs w:val="24"/>
        </w:rPr>
        <w:t>als</w:t>
      </w:r>
      <w:proofErr w:type="spellEnd"/>
      <w:r w:rsidR="00AD77B6" w:rsidRPr="005D388D">
        <w:rPr>
          <w:rFonts w:ascii="Book Antiqua" w:hAnsi="Book Antiqua"/>
          <w:i/>
          <w:iCs/>
          <w:sz w:val="24"/>
          <w:szCs w:val="24"/>
        </w:rPr>
        <w:t xml:space="preserve"> </w:t>
      </w:r>
      <w:proofErr w:type="spellStart"/>
      <w:r w:rsidR="00AD77B6" w:rsidRPr="005D388D">
        <w:rPr>
          <w:rFonts w:ascii="Book Antiqua" w:hAnsi="Book Antiqua"/>
          <w:i/>
          <w:iCs/>
          <w:sz w:val="24"/>
          <w:szCs w:val="24"/>
        </w:rPr>
        <w:t>politische</w:t>
      </w:r>
      <w:proofErr w:type="spellEnd"/>
      <w:r w:rsidR="00AD77B6" w:rsidRPr="005D388D">
        <w:rPr>
          <w:rFonts w:ascii="Book Antiqua" w:hAnsi="Book Antiqua"/>
          <w:i/>
          <w:iCs/>
          <w:sz w:val="24"/>
          <w:szCs w:val="24"/>
        </w:rPr>
        <w:t xml:space="preserve"> </w:t>
      </w:r>
      <w:proofErr w:type="spellStart"/>
      <w:r w:rsidR="00AD77B6" w:rsidRPr="005D388D">
        <w:rPr>
          <w:rFonts w:ascii="Book Antiqua" w:hAnsi="Book Antiqua"/>
          <w:i/>
          <w:iCs/>
          <w:sz w:val="24"/>
          <w:szCs w:val="24"/>
        </w:rPr>
        <w:t>Philosophie</w:t>
      </w:r>
      <w:proofErr w:type="spellEnd"/>
      <w:r w:rsidR="00E05095" w:rsidRPr="005D388D">
        <w:rPr>
          <w:rFonts w:ascii="Book Antiqua" w:hAnsi="Book Antiqua"/>
          <w:sz w:val="24"/>
          <w:szCs w:val="24"/>
        </w:rPr>
        <w:t xml:space="preserve"> invocando le forze della tradizione umanistica europea per contrastare la barbarie politico-culturale del suo tempo</w:t>
      </w:r>
      <w:r w:rsidR="005017A6" w:rsidRPr="005D388D">
        <w:rPr>
          <w:rFonts w:ascii="Book Antiqua" w:hAnsi="Book Antiqua"/>
          <w:sz w:val="24"/>
          <w:szCs w:val="24"/>
        </w:rPr>
        <w:t xml:space="preserve">; Max Horkheimer, anche in contrapposizione a </w:t>
      </w:r>
      <w:r w:rsidR="00AD77B6" w:rsidRPr="005D388D">
        <w:rPr>
          <w:rFonts w:ascii="Book Antiqua" w:hAnsi="Book Antiqua"/>
          <w:sz w:val="24"/>
          <w:szCs w:val="24"/>
        </w:rPr>
        <w:t xml:space="preserve"> </w:t>
      </w:r>
      <w:r w:rsidR="005017A6" w:rsidRPr="005D388D">
        <w:rPr>
          <w:rFonts w:ascii="Book Antiqua" w:hAnsi="Book Antiqua"/>
          <w:sz w:val="24"/>
          <w:szCs w:val="24"/>
        </w:rPr>
        <w:t>Marck</w:t>
      </w:r>
      <w:r w:rsidR="007B265E" w:rsidRPr="005D388D">
        <w:rPr>
          <w:rFonts w:ascii="Book Antiqua" w:hAnsi="Book Antiqua"/>
          <w:sz w:val="24"/>
          <w:szCs w:val="24"/>
        </w:rPr>
        <w:t>,</w:t>
      </w:r>
      <w:r w:rsidR="005017A6" w:rsidRPr="005D388D">
        <w:rPr>
          <w:rFonts w:ascii="Book Antiqua" w:hAnsi="Book Antiqua"/>
          <w:sz w:val="24"/>
          <w:szCs w:val="24"/>
        </w:rPr>
        <w:t xml:space="preserve"> </w:t>
      </w:r>
      <w:r w:rsidR="007B265E" w:rsidRPr="005D388D">
        <w:rPr>
          <w:rFonts w:ascii="Book Antiqua" w:hAnsi="Book Antiqua"/>
          <w:sz w:val="24"/>
          <w:szCs w:val="24"/>
        </w:rPr>
        <w:t xml:space="preserve">ritiene che la </w:t>
      </w:r>
      <w:r w:rsidR="005C01EB" w:rsidRPr="005D388D">
        <w:rPr>
          <w:rFonts w:ascii="Book Antiqua" w:hAnsi="Book Antiqua"/>
          <w:sz w:val="24"/>
          <w:szCs w:val="24"/>
        </w:rPr>
        <w:t>T</w:t>
      </w:r>
      <w:r w:rsidR="00E05095" w:rsidRPr="005D388D">
        <w:rPr>
          <w:rFonts w:ascii="Book Antiqua" w:hAnsi="Book Antiqua"/>
          <w:sz w:val="24"/>
          <w:szCs w:val="24"/>
        </w:rPr>
        <w:t>eoria critica possa costituire l</w:t>
      </w:r>
      <w:r w:rsidR="005C01EB" w:rsidRPr="005D388D">
        <w:rPr>
          <w:rFonts w:ascii="Book Antiqua" w:hAnsi="Book Antiqua"/>
          <w:sz w:val="24"/>
          <w:szCs w:val="24"/>
        </w:rPr>
        <w:t>’erede</w:t>
      </w:r>
      <w:r w:rsidR="00E05095" w:rsidRPr="005D388D">
        <w:rPr>
          <w:rFonts w:ascii="Book Antiqua" w:hAnsi="Book Antiqua"/>
          <w:sz w:val="24"/>
          <w:szCs w:val="24"/>
        </w:rPr>
        <w:t xml:space="preserve"> più autentico delle forze critiche </w:t>
      </w:r>
      <w:r w:rsidR="005C01EB" w:rsidRPr="005D388D">
        <w:rPr>
          <w:rFonts w:ascii="Book Antiqua" w:hAnsi="Book Antiqua"/>
          <w:sz w:val="24"/>
          <w:szCs w:val="24"/>
        </w:rPr>
        <w:t>che innervavano</w:t>
      </w:r>
      <w:r w:rsidR="00E05095" w:rsidRPr="005D388D">
        <w:rPr>
          <w:rFonts w:ascii="Book Antiqua" w:hAnsi="Book Antiqua"/>
          <w:sz w:val="24"/>
          <w:szCs w:val="24"/>
        </w:rPr>
        <w:t xml:space="preserve"> la cultur</w:t>
      </w:r>
      <w:r w:rsidR="005C01EB" w:rsidRPr="005D388D">
        <w:rPr>
          <w:rFonts w:ascii="Book Antiqua" w:hAnsi="Book Antiqua"/>
          <w:sz w:val="24"/>
          <w:szCs w:val="24"/>
        </w:rPr>
        <w:t xml:space="preserve">a della prima modernità tanto da denotare la stessa Teoria critica – a partire dal saggio su Montaigne del 1938 – come un </w:t>
      </w:r>
      <w:r w:rsidR="00711901">
        <w:rPr>
          <w:rFonts w:ascii="Book Antiqua" w:hAnsi="Book Antiqua"/>
          <w:sz w:val="24"/>
          <w:szCs w:val="24"/>
        </w:rPr>
        <w:t>«</w:t>
      </w:r>
      <w:r w:rsidR="005C01EB" w:rsidRPr="005D388D">
        <w:rPr>
          <w:rFonts w:ascii="Book Antiqua" w:hAnsi="Book Antiqua"/>
          <w:sz w:val="24"/>
          <w:szCs w:val="24"/>
        </w:rPr>
        <w:t>umanesimo attivo</w:t>
      </w:r>
      <w:r w:rsidR="00711901">
        <w:rPr>
          <w:rFonts w:ascii="Book Antiqua" w:hAnsi="Book Antiqua"/>
          <w:sz w:val="24"/>
          <w:szCs w:val="24"/>
        </w:rPr>
        <w:t>»</w:t>
      </w:r>
      <w:r w:rsidR="005C01EB" w:rsidRPr="005D388D">
        <w:rPr>
          <w:rFonts w:ascii="Book Antiqua" w:hAnsi="Book Antiqua"/>
          <w:sz w:val="24"/>
          <w:szCs w:val="24"/>
        </w:rPr>
        <w:t xml:space="preserve">; Theodor </w:t>
      </w:r>
      <w:r w:rsidR="00243698" w:rsidRPr="005D388D">
        <w:rPr>
          <w:rFonts w:ascii="Book Antiqua" w:hAnsi="Book Antiqua"/>
          <w:sz w:val="24"/>
          <w:szCs w:val="24"/>
        </w:rPr>
        <w:t xml:space="preserve">W. </w:t>
      </w:r>
      <w:r w:rsidR="005C01EB" w:rsidRPr="005D388D">
        <w:rPr>
          <w:rFonts w:ascii="Book Antiqua" w:hAnsi="Book Antiqua"/>
          <w:sz w:val="24"/>
          <w:szCs w:val="24"/>
        </w:rPr>
        <w:t xml:space="preserve">Adorno </w:t>
      </w:r>
      <w:r w:rsidR="00E85960" w:rsidRPr="005D388D">
        <w:rPr>
          <w:rFonts w:ascii="Book Antiqua" w:hAnsi="Book Antiqua"/>
          <w:sz w:val="24"/>
          <w:szCs w:val="24"/>
        </w:rPr>
        <w:t>(</w:t>
      </w:r>
      <w:proofErr w:type="spellStart"/>
      <w:r w:rsidR="00243698" w:rsidRPr="005D388D">
        <w:rPr>
          <w:rFonts w:ascii="Book Antiqua" w:hAnsi="Book Antiqua"/>
          <w:i/>
          <w:iCs/>
          <w:sz w:val="24"/>
          <w:szCs w:val="24"/>
        </w:rPr>
        <w:t>Dissonanzen</w:t>
      </w:r>
      <w:proofErr w:type="spellEnd"/>
      <w:r w:rsidR="00243698" w:rsidRPr="005D388D">
        <w:rPr>
          <w:rFonts w:ascii="Book Antiqua" w:hAnsi="Book Antiqua"/>
          <w:i/>
          <w:iCs/>
          <w:sz w:val="24"/>
          <w:szCs w:val="24"/>
        </w:rPr>
        <w:t xml:space="preserve">. </w:t>
      </w:r>
      <w:proofErr w:type="spellStart"/>
      <w:r w:rsidR="00243698" w:rsidRPr="005D388D">
        <w:rPr>
          <w:rFonts w:ascii="Book Antiqua" w:hAnsi="Book Antiqua"/>
          <w:i/>
          <w:iCs/>
          <w:sz w:val="24"/>
          <w:szCs w:val="24"/>
        </w:rPr>
        <w:t>Musik</w:t>
      </w:r>
      <w:proofErr w:type="spellEnd"/>
      <w:r w:rsidR="00243698" w:rsidRPr="005D388D">
        <w:rPr>
          <w:rFonts w:ascii="Book Antiqua" w:hAnsi="Book Antiqua"/>
          <w:i/>
          <w:iCs/>
          <w:sz w:val="24"/>
          <w:szCs w:val="24"/>
        </w:rPr>
        <w:t xml:space="preserve"> in </w:t>
      </w:r>
      <w:proofErr w:type="spellStart"/>
      <w:r w:rsidR="00243698" w:rsidRPr="005D388D">
        <w:rPr>
          <w:rFonts w:ascii="Book Antiqua" w:hAnsi="Book Antiqua"/>
          <w:i/>
          <w:iCs/>
          <w:sz w:val="24"/>
          <w:szCs w:val="24"/>
        </w:rPr>
        <w:t>der</w:t>
      </w:r>
      <w:proofErr w:type="spellEnd"/>
      <w:r w:rsidR="00243698" w:rsidRPr="005D388D">
        <w:rPr>
          <w:rFonts w:ascii="Book Antiqua" w:hAnsi="Book Antiqua"/>
          <w:i/>
          <w:iCs/>
          <w:sz w:val="24"/>
          <w:szCs w:val="24"/>
        </w:rPr>
        <w:t xml:space="preserve"> </w:t>
      </w:r>
      <w:proofErr w:type="spellStart"/>
      <w:r w:rsidR="00243698" w:rsidRPr="005D388D">
        <w:rPr>
          <w:rFonts w:ascii="Book Antiqua" w:hAnsi="Book Antiqua"/>
          <w:i/>
          <w:iCs/>
          <w:sz w:val="24"/>
          <w:szCs w:val="24"/>
        </w:rPr>
        <w:t>verwalteten</w:t>
      </w:r>
      <w:proofErr w:type="spellEnd"/>
      <w:r w:rsidR="00243698" w:rsidRPr="005D388D">
        <w:rPr>
          <w:rFonts w:ascii="Book Antiqua" w:hAnsi="Book Antiqua"/>
          <w:i/>
          <w:iCs/>
          <w:sz w:val="24"/>
          <w:szCs w:val="24"/>
        </w:rPr>
        <w:t xml:space="preserve"> </w:t>
      </w:r>
      <w:proofErr w:type="spellStart"/>
      <w:r w:rsidR="00243698" w:rsidRPr="005D388D">
        <w:rPr>
          <w:rFonts w:ascii="Book Antiqua" w:hAnsi="Book Antiqua"/>
          <w:i/>
          <w:iCs/>
          <w:sz w:val="24"/>
          <w:szCs w:val="24"/>
        </w:rPr>
        <w:t>Welt</w:t>
      </w:r>
      <w:proofErr w:type="spellEnd"/>
      <w:r w:rsidR="00243698" w:rsidRPr="005D388D">
        <w:rPr>
          <w:rFonts w:ascii="Book Antiqua" w:hAnsi="Book Antiqua"/>
          <w:sz w:val="24"/>
          <w:szCs w:val="24"/>
        </w:rPr>
        <w:t>,</w:t>
      </w:r>
      <w:r w:rsidR="00243698" w:rsidRPr="005D388D">
        <w:rPr>
          <w:rFonts w:ascii="Book Antiqua" w:hAnsi="Book Antiqua"/>
          <w:i/>
          <w:iCs/>
          <w:sz w:val="24"/>
          <w:szCs w:val="24"/>
        </w:rPr>
        <w:t xml:space="preserve"> </w:t>
      </w:r>
      <w:r w:rsidR="00243698" w:rsidRPr="005D388D">
        <w:rPr>
          <w:rFonts w:ascii="Book Antiqua" w:hAnsi="Book Antiqua"/>
          <w:sz w:val="24"/>
          <w:szCs w:val="24"/>
        </w:rPr>
        <w:t>1956</w:t>
      </w:r>
      <w:r w:rsidR="00E85960" w:rsidRPr="005D388D">
        <w:rPr>
          <w:rFonts w:ascii="Book Antiqua" w:hAnsi="Book Antiqua"/>
          <w:sz w:val="24"/>
          <w:szCs w:val="24"/>
        </w:rPr>
        <w:t xml:space="preserve">) </w:t>
      </w:r>
      <w:r w:rsidR="005C01EB" w:rsidRPr="005D388D">
        <w:rPr>
          <w:rFonts w:ascii="Book Antiqua" w:hAnsi="Book Antiqua"/>
          <w:sz w:val="24"/>
          <w:szCs w:val="24"/>
        </w:rPr>
        <w:t xml:space="preserve">scrive che </w:t>
      </w:r>
      <w:r w:rsidR="00243698" w:rsidRPr="005D388D">
        <w:rPr>
          <w:rFonts w:ascii="Book Antiqua" w:hAnsi="Book Antiqua"/>
          <w:sz w:val="24"/>
          <w:szCs w:val="24"/>
        </w:rPr>
        <w:t xml:space="preserve">tanto </w:t>
      </w:r>
      <w:r w:rsidR="005C01EB" w:rsidRPr="005D388D">
        <w:rPr>
          <w:rFonts w:ascii="Book Antiqua" w:hAnsi="Book Antiqua"/>
          <w:sz w:val="24"/>
          <w:szCs w:val="24"/>
        </w:rPr>
        <w:t>la grande musica d’arte quanto il vero umanesimo tendono a realizzare l’umano attraverso la realtà alienata</w:t>
      </w:r>
      <w:r w:rsidR="00AD77B6" w:rsidRPr="005D388D">
        <w:rPr>
          <w:rFonts w:ascii="Book Antiqua" w:hAnsi="Book Antiqua"/>
          <w:sz w:val="24"/>
          <w:szCs w:val="24"/>
        </w:rPr>
        <w:t>.</w:t>
      </w:r>
      <w:r w:rsidR="005C23DD" w:rsidRPr="008C6825">
        <w:rPr>
          <w:rFonts w:ascii="Book Antiqua" w:hAnsi="Book Antiqua"/>
          <w:sz w:val="24"/>
          <w:szCs w:val="24"/>
        </w:rPr>
        <w:t xml:space="preserve"> </w:t>
      </w:r>
      <w:r w:rsidR="006C3782" w:rsidRPr="008C6825">
        <w:rPr>
          <w:rFonts w:ascii="Book Antiqua" w:hAnsi="Book Antiqua"/>
          <w:sz w:val="24"/>
          <w:szCs w:val="24"/>
        </w:rPr>
        <w:t>A queste voci si</w:t>
      </w:r>
      <w:r w:rsidR="00730918" w:rsidRPr="008C6825">
        <w:rPr>
          <w:rFonts w:ascii="Book Antiqua" w:hAnsi="Book Antiqua"/>
          <w:sz w:val="24"/>
          <w:szCs w:val="24"/>
        </w:rPr>
        <w:t xml:space="preserve"> </w:t>
      </w:r>
      <w:r w:rsidR="006C3782" w:rsidRPr="008C6825">
        <w:rPr>
          <w:rFonts w:ascii="Book Antiqua" w:hAnsi="Book Antiqua"/>
          <w:sz w:val="24"/>
          <w:szCs w:val="24"/>
        </w:rPr>
        <w:t xml:space="preserve">aggiungono, </w:t>
      </w:r>
      <w:r w:rsidR="00DC5DB8" w:rsidRPr="008C6825">
        <w:rPr>
          <w:rFonts w:ascii="Book Antiqua" w:hAnsi="Book Antiqua"/>
          <w:sz w:val="24"/>
          <w:szCs w:val="24"/>
        </w:rPr>
        <w:t xml:space="preserve">in Italia, </w:t>
      </w:r>
      <w:r w:rsidR="006C3782" w:rsidRPr="008C6825">
        <w:rPr>
          <w:rFonts w:ascii="Book Antiqua" w:hAnsi="Book Antiqua"/>
          <w:sz w:val="24"/>
          <w:szCs w:val="24"/>
        </w:rPr>
        <w:t>c</w:t>
      </w:r>
      <w:r w:rsidR="00DC5DB8" w:rsidRPr="008C6825">
        <w:rPr>
          <w:rFonts w:ascii="Book Antiqua" w:hAnsi="Book Antiqua"/>
          <w:sz w:val="24"/>
          <w:szCs w:val="24"/>
        </w:rPr>
        <w:t>iascuna c</w:t>
      </w:r>
      <w:r w:rsidR="006C3782" w:rsidRPr="008C6825">
        <w:rPr>
          <w:rFonts w:ascii="Book Antiqua" w:hAnsi="Book Antiqua"/>
          <w:sz w:val="24"/>
          <w:szCs w:val="24"/>
        </w:rPr>
        <w:t xml:space="preserve">on </w:t>
      </w:r>
      <w:r w:rsidR="00DC5DB8" w:rsidRPr="008C6825">
        <w:rPr>
          <w:rFonts w:ascii="Book Antiqua" w:hAnsi="Book Antiqua"/>
          <w:sz w:val="24"/>
          <w:szCs w:val="24"/>
        </w:rPr>
        <w:t>l</w:t>
      </w:r>
      <w:r w:rsidR="006C3782" w:rsidRPr="008C6825">
        <w:rPr>
          <w:rFonts w:ascii="Book Antiqua" w:hAnsi="Book Antiqua"/>
          <w:sz w:val="24"/>
          <w:szCs w:val="24"/>
        </w:rPr>
        <w:t>a</w:t>
      </w:r>
      <w:r w:rsidR="00DC5DB8" w:rsidRPr="008C6825">
        <w:rPr>
          <w:rFonts w:ascii="Book Antiqua" w:hAnsi="Book Antiqua"/>
          <w:sz w:val="24"/>
          <w:szCs w:val="24"/>
        </w:rPr>
        <w:t xml:space="preserve"> sua</w:t>
      </w:r>
      <w:r w:rsidR="006C3782" w:rsidRPr="008C6825">
        <w:rPr>
          <w:rFonts w:ascii="Book Antiqua" w:hAnsi="Book Antiqua"/>
          <w:sz w:val="24"/>
          <w:szCs w:val="24"/>
        </w:rPr>
        <w:t xml:space="preserve"> </w:t>
      </w:r>
      <w:r w:rsidR="00DC5DB8" w:rsidRPr="008C6825">
        <w:rPr>
          <w:rFonts w:ascii="Book Antiqua" w:hAnsi="Book Antiqua"/>
          <w:sz w:val="24"/>
          <w:szCs w:val="24"/>
        </w:rPr>
        <w:t>peculiare</w:t>
      </w:r>
      <w:r w:rsidR="006C3782" w:rsidRPr="008C6825">
        <w:rPr>
          <w:rFonts w:ascii="Book Antiqua" w:hAnsi="Book Antiqua"/>
          <w:sz w:val="24"/>
          <w:szCs w:val="24"/>
        </w:rPr>
        <w:t xml:space="preserve"> </w:t>
      </w:r>
      <w:r w:rsidR="00DC5DB8" w:rsidRPr="008C6825">
        <w:rPr>
          <w:rFonts w:ascii="Book Antiqua" w:hAnsi="Book Antiqua"/>
          <w:sz w:val="24"/>
          <w:szCs w:val="24"/>
        </w:rPr>
        <w:t>tonalità</w:t>
      </w:r>
      <w:r w:rsidR="006C3782" w:rsidRPr="008C6825">
        <w:rPr>
          <w:rFonts w:ascii="Book Antiqua" w:hAnsi="Book Antiqua"/>
          <w:sz w:val="24"/>
          <w:szCs w:val="24"/>
        </w:rPr>
        <w:t xml:space="preserve"> critica, </w:t>
      </w:r>
      <w:r w:rsidR="00DC5DB8" w:rsidRPr="008C6825">
        <w:rPr>
          <w:rFonts w:ascii="Book Antiqua" w:hAnsi="Book Antiqua"/>
          <w:sz w:val="24"/>
          <w:szCs w:val="24"/>
        </w:rPr>
        <w:t>quelle</w:t>
      </w:r>
      <w:r w:rsidR="00445922" w:rsidRPr="008C6825">
        <w:rPr>
          <w:rFonts w:ascii="Book Antiqua" w:hAnsi="Book Antiqua"/>
          <w:sz w:val="24"/>
          <w:szCs w:val="24"/>
        </w:rPr>
        <w:t xml:space="preserve"> di Antonio Banfi a favore di </w:t>
      </w:r>
      <w:r w:rsidR="00730918" w:rsidRPr="008C6825">
        <w:rPr>
          <w:rFonts w:ascii="Book Antiqua" w:hAnsi="Book Antiqua"/>
          <w:sz w:val="24"/>
          <w:szCs w:val="24"/>
        </w:rPr>
        <w:t xml:space="preserve">un </w:t>
      </w:r>
      <w:r w:rsidR="00445922" w:rsidRPr="008C6825">
        <w:rPr>
          <w:rFonts w:ascii="Book Antiqua" w:hAnsi="Book Antiqua"/>
          <w:sz w:val="24"/>
          <w:szCs w:val="24"/>
        </w:rPr>
        <w:t>umanesimo critico e storico incarnato nel marxismo (</w:t>
      </w:r>
      <w:r w:rsidR="00445922" w:rsidRPr="008C6825">
        <w:rPr>
          <w:rFonts w:ascii="Book Antiqua" w:hAnsi="Book Antiqua"/>
          <w:i/>
          <w:iCs/>
          <w:sz w:val="24"/>
          <w:szCs w:val="24"/>
        </w:rPr>
        <w:t xml:space="preserve">Sui principi di una filosofia morale, </w:t>
      </w:r>
      <w:r w:rsidR="00445922" w:rsidRPr="008C6825">
        <w:rPr>
          <w:rFonts w:ascii="Book Antiqua" w:hAnsi="Book Antiqua"/>
          <w:sz w:val="24"/>
          <w:szCs w:val="24"/>
        </w:rPr>
        <w:t>1934 e</w:t>
      </w:r>
      <w:r w:rsidR="00C048B1" w:rsidRPr="008C6825">
        <w:rPr>
          <w:rFonts w:ascii="Book Antiqua" w:hAnsi="Book Antiqua"/>
          <w:sz w:val="24"/>
          <w:szCs w:val="24"/>
        </w:rPr>
        <w:t xml:space="preserve"> </w:t>
      </w:r>
      <w:r w:rsidR="00445922" w:rsidRPr="008C6825">
        <w:rPr>
          <w:rFonts w:ascii="Book Antiqua" w:hAnsi="Book Antiqua"/>
          <w:i/>
          <w:iCs/>
          <w:sz w:val="24"/>
          <w:szCs w:val="24"/>
        </w:rPr>
        <w:t>La mia prospettiva filosofica</w:t>
      </w:r>
      <w:r w:rsidR="00445922" w:rsidRPr="008C6825">
        <w:rPr>
          <w:rFonts w:ascii="Book Antiqua" w:hAnsi="Book Antiqua"/>
          <w:sz w:val="24"/>
          <w:szCs w:val="24"/>
        </w:rPr>
        <w:t xml:space="preserve">, 1955); </w:t>
      </w:r>
      <w:r w:rsidR="006C3782" w:rsidRPr="008C6825">
        <w:rPr>
          <w:rFonts w:ascii="Book Antiqua" w:hAnsi="Book Antiqua"/>
          <w:sz w:val="24"/>
          <w:szCs w:val="24"/>
        </w:rPr>
        <w:t>di Benedetto Croce</w:t>
      </w:r>
      <w:r w:rsidR="00445922" w:rsidRPr="008C6825">
        <w:rPr>
          <w:rFonts w:ascii="Book Antiqua" w:hAnsi="Book Antiqua"/>
          <w:sz w:val="24"/>
          <w:szCs w:val="24"/>
        </w:rPr>
        <w:t>,</w:t>
      </w:r>
      <w:r w:rsidR="006C3782" w:rsidRPr="008C6825">
        <w:rPr>
          <w:rFonts w:ascii="Book Antiqua" w:hAnsi="Book Antiqua"/>
          <w:sz w:val="24"/>
          <w:szCs w:val="24"/>
        </w:rPr>
        <w:t xml:space="preserve"> </w:t>
      </w:r>
      <w:r w:rsidR="00DC5DB8" w:rsidRPr="008C6825">
        <w:rPr>
          <w:rFonts w:ascii="Book Antiqua" w:hAnsi="Book Antiqua"/>
          <w:sz w:val="24"/>
          <w:szCs w:val="24"/>
        </w:rPr>
        <w:t>che perora</w:t>
      </w:r>
      <w:r w:rsidR="006C3782" w:rsidRPr="008C6825">
        <w:rPr>
          <w:rFonts w:ascii="Book Antiqua" w:hAnsi="Book Antiqua"/>
          <w:sz w:val="24"/>
          <w:szCs w:val="24"/>
        </w:rPr>
        <w:t xml:space="preserve"> </w:t>
      </w:r>
      <w:r w:rsidR="00445922" w:rsidRPr="008C6825">
        <w:rPr>
          <w:rFonts w:ascii="Book Antiqua" w:hAnsi="Book Antiqua"/>
          <w:sz w:val="24"/>
          <w:szCs w:val="24"/>
        </w:rPr>
        <w:t>la causa</w:t>
      </w:r>
      <w:r w:rsidR="006C3782" w:rsidRPr="008C6825">
        <w:rPr>
          <w:rFonts w:ascii="Book Antiqua" w:hAnsi="Book Antiqua"/>
          <w:sz w:val="24"/>
          <w:szCs w:val="24"/>
        </w:rPr>
        <w:t xml:space="preserve"> di </w:t>
      </w:r>
      <w:r w:rsidR="005C23DD" w:rsidRPr="008C6825">
        <w:rPr>
          <w:rFonts w:ascii="Book Antiqua" w:hAnsi="Book Antiqua"/>
          <w:sz w:val="24"/>
          <w:szCs w:val="24"/>
        </w:rPr>
        <w:t xml:space="preserve">umanesimo </w:t>
      </w:r>
      <w:r w:rsidR="00445922" w:rsidRPr="008C6825">
        <w:rPr>
          <w:rFonts w:ascii="Book Antiqua" w:hAnsi="Book Antiqua"/>
          <w:sz w:val="24"/>
          <w:szCs w:val="24"/>
        </w:rPr>
        <w:t>inteso come</w:t>
      </w:r>
      <w:r w:rsidR="006C3782" w:rsidRPr="008C6825">
        <w:rPr>
          <w:rFonts w:ascii="Book Antiqua" w:hAnsi="Book Antiqua"/>
          <w:sz w:val="24"/>
          <w:szCs w:val="24"/>
        </w:rPr>
        <w:t xml:space="preserve"> rivendicazione dell’uomo artefice della storia</w:t>
      </w:r>
      <w:r w:rsidR="00445922" w:rsidRPr="008C6825">
        <w:rPr>
          <w:rFonts w:ascii="Book Antiqua" w:hAnsi="Book Antiqua"/>
          <w:sz w:val="24"/>
          <w:szCs w:val="24"/>
        </w:rPr>
        <w:t>;</w:t>
      </w:r>
      <w:r w:rsidR="006C3782" w:rsidRPr="008C6825">
        <w:rPr>
          <w:rFonts w:ascii="Book Antiqua" w:hAnsi="Book Antiqua"/>
          <w:sz w:val="24"/>
          <w:szCs w:val="24"/>
        </w:rPr>
        <w:t xml:space="preserve"> di Ernesto De Martino</w:t>
      </w:r>
      <w:r w:rsidR="00445922" w:rsidRPr="008C6825">
        <w:rPr>
          <w:rFonts w:ascii="Book Antiqua" w:hAnsi="Book Antiqua"/>
          <w:sz w:val="24"/>
          <w:szCs w:val="24"/>
        </w:rPr>
        <w:t>,</w:t>
      </w:r>
      <w:r w:rsidR="00BC445F" w:rsidRPr="008C6825">
        <w:rPr>
          <w:rFonts w:ascii="Book Antiqua" w:hAnsi="Book Antiqua"/>
          <w:sz w:val="24"/>
          <w:szCs w:val="24"/>
        </w:rPr>
        <w:t xml:space="preserve"> </w:t>
      </w:r>
      <w:r w:rsidR="00445922" w:rsidRPr="008C6825">
        <w:rPr>
          <w:rFonts w:ascii="Book Antiqua" w:hAnsi="Book Antiqua"/>
          <w:sz w:val="24"/>
          <w:szCs w:val="24"/>
        </w:rPr>
        <w:t>che</w:t>
      </w:r>
      <w:r w:rsidR="00C239A9" w:rsidRPr="007F4575">
        <w:rPr>
          <w:rFonts w:ascii="Book Antiqua" w:hAnsi="Book Antiqua"/>
          <w:sz w:val="24"/>
          <w:szCs w:val="24"/>
        </w:rPr>
        <w:t>, a partire dall’apertura dello storicismo crociano a mondi altri e “magici”</w:t>
      </w:r>
      <w:r w:rsidR="00C239A9">
        <w:rPr>
          <w:rFonts w:ascii="Book Antiqua" w:hAnsi="Book Antiqua"/>
          <w:sz w:val="24"/>
          <w:szCs w:val="24"/>
        </w:rPr>
        <w:t>,</w:t>
      </w:r>
      <w:r w:rsidR="00445922" w:rsidRPr="008C6825">
        <w:rPr>
          <w:rFonts w:ascii="Book Antiqua" w:hAnsi="Book Antiqua"/>
          <w:sz w:val="24"/>
          <w:szCs w:val="24"/>
        </w:rPr>
        <w:t xml:space="preserve"> elabora la categoria di umanesimo etnografico per designare </w:t>
      </w:r>
      <w:r w:rsidR="008C6825" w:rsidRPr="008C6825">
        <w:rPr>
          <w:rFonts w:ascii="Book Antiqua" w:hAnsi="Book Antiqua"/>
          <w:sz w:val="24"/>
          <w:szCs w:val="24"/>
        </w:rPr>
        <w:t>«</w:t>
      </w:r>
      <w:r w:rsidR="008C6825">
        <w:rPr>
          <w:rFonts w:ascii="Book Antiqua" w:hAnsi="Book Antiqua"/>
          <w:sz w:val="24"/>
          <w:szCs w:val="24"/>
        </w:rPr>
        <w:t>un</w:t>
      </w:r>
      <w:r w:rsidR="00445922" w:rsidRPr="008C6825">
        <w:rPr>
          <w:rFonts w:ascii="Book Antiqua" w:hAnsi="Book Antiqua"/>
          <w:sz w:val="24"/>
          <w:szCs w:val="24"/>
        </w:rPr>
        <w:t>a nuova possibilità umanistica</w:t>
      </w:r>
      <w:r w:rsidR="00730918" w:rsidRPr="008C6825">
        <w:rPr>
          <w:rFonts w:ascii="Book Antiqua" w:hAnsi="Book Antiqua"/>
          <w:sz w:val="24"/>
          <w:szCs w:val="24"/>
        </w:rPr>
        <w:t>»</w:t>
      </w:r>
      <w:r w:rsidR="00445922" w:rsidRPr="008C6825">
        <w:rPr>
          <w:rFonts w:ascii="Book Antiqua" w:hAnsi="Book Antiqua"/>
          <w:sz w:val="24"/>
          <w:szCs w:val="24"/>
        </w:rPr>
        <w:t xml:space="preserve">: quella </w:t>
      </w:r>
      <w:r w:rsidR="008C6825" w:rsidRPr="008C6825">
        <w:rPr>
          <w:rFonts w:ascii="Book Antiqua" w:hAnsi="Book Antiqua"/>
          <w:sz w:val="24"/>
          <w:szCs w:val="24"/>
        </w:rPr>
        <w:t xml:space="preserve">offerta dall’«incontro sincronico con umanità aliene rispetto alla storia dell’occidente» </w:t>
      </w:r>
      <w:r w:rsidR="008C6825">
        <w:rPr>
          <w:rFonts w:ascii="Book Antiqua" w:hAnsi="Book Antiqua"/>
          <w:sz w:val="24"/>
          <w:szCs w:val="24"/>
        </w:rPr>
        <w:t xml:space="preserve">e che permette </w:t>
      </w:r>
      <w:r w:rsidR="008C6825" w:rsidRPr="008C6825">
        <w:rPr>
          <w:rFonts w:ascii="Book Antiqua" w:hAnsi="Book Antiqua"/>
          <w:sz w:val="24"/>
          <w:szCs w:val="24"/>
        </w:rPr>
        <w:t>a</w:t>
      </w:r>
      <w:r w:rsidR="008C6825">
        <w:rPr>
          <w:rFonts w:ascii="Book Antiqua" w:hAnsi="Book Antiqua"/>
          <w:sz w:val="24"/>
          <w:szCs w:val="24"/>
        </w:rPr>
        <w:t xml:space="preserve"> quest’ultim</w:t>
      </w:r>
      <w:r w:rsidR="008C6825" w:rsidRPr="008C6825">
        <w:rPr>
          <w:rFonts w:ascii="Book Antiqua" w:hAnsi="Book Antiqua"/>
          <w:sz w:val="24"/>
          <w:szCs w:val="24"/>
        </w:rPr>
        <w:t>a</w:t>
      </w:r>
      <w:r w:rsidR="008C6825">
        <w:rPr>
          <w:rFonts w:ascii="Book Antiqua" w:hAnsi="Book Antiqua"/>
          <w:sz w:val="24"/>
          <w:szCs w:val="24"/>
        </w:rPr>
        <w:t xml:space="preserve"> «</w:t>
      </w:r>
      <w:r w:rsidR="00445922" w:rsidRPr="008C6825">
        <w:rPr>
          <w:rFonts w:ascii="Book Antiqua" w:hAnsi="Book Antiqua"/>
          <w:sz w:val="24"/>
          <w:szCs w:val="24"/>
        </w:rPr>
        <w:t>di mettere in causa se stessa, di problematizzare il proprio corso» (</w:t>
      </w:r>
      <w:r w:rsidR="00445922" w:rsidRPr="008C6825">
        <w:rPr>
          <w:rFonts w:ascii="Book Antiqua" w:hAnsi="Book Antiqua"/>
          <w:i/>
          <w:iCs/>
          <w:sz w:val="24"/>
          <w:szCs w:val="24"/>
        </w:rPr>
        <w:t>La fine del mondo. Contributo all’analisi delle apocalissi culturali</w:t>
      </w:r>
      <w:r w:rsidR="00445922" w:rsidRPr="008C6825">
        <w:rPr>
          <w:rFonts w:ascii="Book Antiqua" w:hAnsi="Book Antiqua"/>
          <w:sz w:val="24"/>
          <w:szCs w:val="24"/>
        </w:rPr>
        <w:t>, 1977).</w:t>
      </w:r>
      <w:r w:rsidR="00BC445F" w:rsidRPr="008C6825">
        <w:rPr>
          <w:rFonts w:ascii="Book Antiqua" w:hAnsi="Book Antiqua"/>
          <w:sz w:val="24"/>
          <w:szCs w:val="24"/>
        </w:rPr>
        <w:t xml:space="preserve"> </w:t>
      </w:r>
      <w:r w:rsidR="008C6825">
        <w:rPr>
          <w:rFonts w:ascii="Book Antiqua" w:hAnsi="Book Antiqua"/>
          <w:sz w:val="24"/>
          <w:szCs w:val="24"/>
        </w:rPr>
        <w:t>I</w:t>
      </w:r>
      <w:r w:rsidR="00C048B1" w:rsidRPr="008C6825">
        <w:rPr>
          <w:rFonts w:ascii="Book Antiqua" w:hAnsi="Book Antiqua"/>
          <w:sz w:val="24"/>
          <w:szCs w:val="24"/>
        </w:rPr>
        <w:t>n Francia</w:t>
      </w:r>
      <w:r w:rsidR="00606E7B" w:rsidRPr="008C6825">
        <w:rPr>
          <w:rFonts w:ascii="Book Antiqua" w:hAnsi="Book Antiqua"/>
          <w:sz w:val="24"/>
          <w:szCs w:val="24"/>
        </w:rPr>
        <w:t>, al di là delle ben note posizioni di Maritain (</w:t>
      </w:r>
      <w:proofErr w:type="spellStart"/>
      <w:r w:rsidR="00606E7B" w:rsidRPr="00EA2451">
        <w:rPr>
          <w:rFonts w:ascii="Book Antiqua" w:hAnsi="Book Antiqua"/>
          <w:i/>
          <w:iCs/>
          <w:sz w:val="24"/>
          <w:szCs w:val="24"/>
        </w:rPr>
        <w:t>Humanisme</w:t>
      </w:r>
      <w:proofErr w:type="spellEnd"/>
      <w:r w:rsidR="00606E7B" w:rsidRPr="00EA2451">
        <w:rPr>
          <w:rFonts w:ascii="Book Antiqua" w:hAnsi="Book Antiqua"/>
          <w:i/>
          <w:iCs/>
          <w:sz w:val="24"/>
          <w:szCs w:val="24"/>
        </w:rPr>
        <w:t xml:space="preserve"> </w:t>
      </w:r>
      <w:proofErr w:type="spellStart"/>
      <w:r w:rsidR="00606E7B" w:rsidRPr="00EA2451">
        <w:rPr>
          <w:rFonts w:ascii="Book Antiqua" w:hAnsi="Book Antiqua"/>
          <w:i/>
          <w:iCs/>
          <w:sz w:val="24"/>
          <w:szCs w:val="24"/>
        </w:rPr>
        <w:t>intégral</w:t>
      </w:r>
      <w:proofErr w:type="spellEnd"/>
      <w:r w:rsidR="00606E7B" w:rsidRPr="008C6825">
        <w:rPr>
          <w:rFonts w:ascii="Book Antiqua" w:hAnsi="Book Antiqua"/>
          <w:sz w:val="24"/>
          <w:szCs w:val="24"/>
        </w:rPr>
        <w:t xml:space="preserve">, 1936) e </w:t>
      </w:r>
      <w:r w:rsidR="00EA2451">
        <w:rPr>
          <w:rFonts w:ascii="Book Antiqua" w:hAnsi="Book Antiqua"/>
          <w:sz w:val="24"/>
          <w:szCs w:val="24"/>
        </w:rPr>
        <w:t xml:space="preserve">di </w:t>
      </w:r>
      <w:r w:rsidR="00606E7B" w:rsidRPr="008C6825">
        <w:rPr>
          <w:rFonts w:ascii="Book Antiqua" w:hAnsi="Book Antiqua"/>
          <w:sz w:val="24"/>
          <w:szCs w:val="24"/>
        </w:rPr>
        <w:t>Sartre (</w:t>
      </w:r>
      <w:r w:rsidR="008C6825" w:rsidRPr="008C6825">
        <w:rPr>
          <w:rFonts w:ascii="Book Antiqua" w:hAnsi="Book Antiqua"/>
          <w:i/>
          <w:iCs/>
          <w:sz w:val="24"/>
          <w:szCs w:val="24"/>
        </w:rPr>
        <w:t>L’</w:t>
      </w:r>
      <w:proofErr w:type="spellStart"/>
      <w:r w:rsidR="008C6825" w:rsidRPr="008C6825">
        <w:rPr>
          <w:rFonts w:ascii="Book Antiqua" w:hAnsi="Book Antiqua"/>
          <w:i/>
          <w:iCs/>
          <w:sz w:val="24"/>
          <w:szCs w:val="24"/>
        </w:rPr>
        <w:t>existentialisme</w:t>
      </w:r>
      <w:proofErr w:type="spellEnd"/>
      <w:r w:rsidR="008C6825" w:rsidRPr="008C6825">
        <w:rPr>
          <w:rFonts w:ascii="Book Antiqua" w:hAnsi="Book Antiqua"/>
          <w:i/>
          <w:iCs/>
          <w:sz w:val="24"/>
          <w:szCs w:val="24"/>
        </w:rPr>
        <w:t xml:space="preserve"> est un </w:t>
      </w:r>
      <w:proofErr w:type="spellStart"/>
      <w:r w:rsidR="008C6825" w:rsidRPr="008C6825">
        <w:rPr>
          <w:rFonts w:ascii="Book Antiqua" w:hAnsi="Book Antiqua"/>
          <w:i/>
          <w:iCs/>
          <w:sz w:val="24"/>
          <w:szCs w:val="24"/>
        </w:rPr>
        <w:t>humanisme</w:t>
      </w:r>
      <w:proofErr w:type="spellEnd"/>
      <w:r w:rsidR="008C6825" w:rsidRPr="008C6825">
        <w:rPr>
          <w:rFonts w:ascii="Book Antiqua" w:hAnsi="Book Antiqua"/>
          <w:sz w:val="24"/>
          <w:szCs w:val="24"/>
        </w:rPr>
        <w:t>, 1946</w:t>
      </w:r>
      <w:r w:rsidR="00606E7B" w:rsidRPr="008C6825">
        <w:rPr>
          <w:rFonts w:ascii="Book Antiqua" w:hAnsi="Book Antiqua"/>
          <w:sz w:val="24"/>
          <w:szCs w:val="24"/>
        </w:rPr>
        <w:t>)</w:t>
      </w:r>
      <w:r w:rsidR="008C6825" w:rsidRPr="008C6825">
        <w:rPr>
          <w:rFonts w:ascii="Book Antiqua" w:hAnsi="Book Antiqua"/>
          <w:sz w:val="24"/>
          <w:szCs w:val="24"/>
        </w:rPr>
        <w:t>, è altrettanto interessante</w:t>
      </w:r>
      <w:r w:rsidR="00C048B1" w:rsidRPr="008C6825">
        <w:rPr>
          <w:rFonts w:ascii="Book Antiqua" w:hAnsi="Book Antiqua"/>
          <w:sz w:val="24"/>
          <w:szCs w:val="24"/>
        </w:rPr>
        <w:t xml:space="preserve"> l’idea di un «</w:t>
      </w:r>
      <w:proofErr w:type="spellStart"/>
      <w:r w:rsidR="00C048B1" w:rsidRPr="008C6825">
        <w:rPr>
          <w:rFonts w:ascii="Book Antiqua" w:hAnsi="Book Antiqua"/>
          <w:sz w:val="24"/>
          <w:szCs w:val="24"/>
        </w:rPr>
        <w:t>humanisme</w:t>
      </w:r>
      <w:proofErr w:type="spellEnd"/>
      <w:r w:rsidR="00C048B1" w:rsidRPr="008C6825">
        <w:rPr>
          <w:rFonts w:ascii="Book Antiqua" w:hAnsi="Book Antiqua"/>
          <w:sz w:val="24"/>
          <w:szCs w:val="24"/>
        </w:rPr>
        <w:t xml:space="preserve"> qui passe par l’</w:t>
      </w:r>
      <w:proofErr w:type="spellStart"/>
      <w:r w:rsidR="00C048B1" w:rsidRPr="008C6825">
        <w:rPr>
          <w:rFonts w:ascii="Book Antiqua" w:hAnsi="Book Antiqua"/>
          <w:sz w:val="24"/>
          <w:szCs w:val="24"/>
        </w:rPr>
        <w:t>abîme</w:t>
      </w:r>
      <w:proofErr w:type="spellEnd"/>
      <w:r w:rsidR="00C048B1" w:rsidRPr="008C6825">
        <w:rPr>
          <w:rFonts w:ascii="Book Antiqua" w:hAnsi="Book Antiqua"/>
          <w:sz w:val="24"/>
          <w:szCs w:val="24"/>
        </w:rPr>
        <w:t>»</w:t>
      </w:r>
      <w:r w:rsidR="008C6825" w:rsidRPr="008C6825">
        <w:rPr>
          <w:rFonts w:ascii="Book Antiqua" w:hAnsi="Book Antiqua"/>
          <w:sz w:val="24"/>
          <w:szCs w:val="24"/>
        </w:rPr>
        <w:t>: si tratta di una forma di umanesimo che</w:t>
      </w:r>
      <w:r w:rsidR="00C048B1" w:rsidRPr="008C6825">
        <w:rPr>
          <w:rFonts w:ascii="Book Antiqua" w:hAnsi="Book Antiqua"/>
          <w:sz w:val="24"/>
          <w:szCs w:val="24"/>
        </w:rPr>
        <w:t xml:space="preserve"> Marguerite Yourcenar</w:t>
      </w:r>
      <w:r w:rsidR="008F35F3" w:rsidRPr="008C6825">
        <w:rPr>
          <w:rFonts w:ascii="Book Antiqua" w:hAnsi="Book Antiqua"/>
          <w:sz w:val="24"/>
          <w:szCs w:val="24"/>
        </w:rPr>
        <w:t xml:space="preserve"> coglie in Th. Mann (</w:t>
      </w:r>
      <w:proofErr w:type="spellStart"/>
      <w:r w:rsidR="00C048B1" w:rsidRPr="008C6825">
        <w:rPr>
          <w:rFonts w:ascii="Book Antiqua" w:hAnsi="Book Antiqua"/>
          <w:i/>
          <w:iCs/>
          <w:sz w:val="24"/>
          <w:szCs w:val="24"/>
        </w:rPr>
        <w:t>Humanisme</w:t>
      </w:r>
      <w:proofErr w:type="spellEnd"/>
      <w:r w:rsidR="00C048B1" w:rsidRPr="008C6825">
        <w:rPr>
          <w:rFonts w:ascii="Book Antiqua" w:hAnsi="Book Antiqua"/>
          <w:i/>
          <w:iCs/>
          <w:sz w:val="24"/>
          <w:szCs w:val="24"/>
        </w:rPr>
        <w:t xml:space="preserve"> et </w:t>
      </w:r>
      <w:proofErr w:type="spellStart"/>
      <w:r w:rsidR="00C048B1" w:rsidRPr="008C6825">
        <w:rPr>
          <w:rFonts w:ascii="Book Antiqua" w:hAnsi="Book Antiqua"/>
          <w:i/>
          <w:iCs/>
          <w:sz w:val="24"/>
          <w:szCs w:val="24"/>
        </w:rPr>
        <w:t>hermétisme</w:t>
      </w:r>
      <w:proofErr w:type="spellEnd"/>
      <w:r w:rsidR="00C048B1" w:rsidRPr="008C6825">
        <w:rPr>
          <w:rFonts w:ascii="Book Antiqua" w:hAnsi="Book Antiqua"/>
          <w:i/>
          <w:iCs/>
          <w:sz w:val="24"/>
          <w:szCs w:val="24"/>
        </w:rPr>
        <w:t xml:space="preserve"> </w:t>
      </w:r>
      <w:proofErr w:type="spellStart"/>
      <w:r w:rsidR="00C048B1" w:rsidRPr="008C6825">
        <w:rPr>
          <w:rFonts w:ascii="Book Antiqua" w:hAnsi="Book Antiqua"/>
          <w:i/>
          <w:iCs/>
          <w:sz w:val="24"/>
          <w:szCs w:val="24"/>
        </w:rPr>
        <w:t>chez</w:t>
      </w:r>
      <w:proofErr w:type="spellEnd"/>
      <w:r w:rsidR="00C048B1" w:rsidRPr="008C6825">
        <w:rPr>
          <w:rFonts w:ascii="Book Antiqua" w:hAnsi="Book Antiqua"/>
          <w:i/>
          <w:iCs/>
          <w:sz w:val="24"/>
          <w:szCs w:val="24"/>
        </w:rPr>
        <w:t xml:space="preserve"> Thomas Mann</w:t>
      </w:r>
      <w:r w:rsidR="00730918" w:rsidRPr="008C6825">
        <w:rPr>
          <w:rFonts w:ascii="Book Antiqua" w:hAnsi="Book Antiqua"/>
          <w:i/>
          <w:iCs/>
          <w:sz w:val="24"/>
          <w:szCs w:val="24"/>
        </w:rPr>
        <w:t xml:space="preserve">, </w:t>
      </w:r>
      <w:r w:rsidR="00730918" w:rsidRPr="008C6825">
        <w:rPr>
          <w:rFonts w:ascii="Book Antiqua" w:hAnsi="Book Antiqua"/>
          <w:sz w:val="24"/>
          <w:szCs w:val="24"/>
        </w:rPr>
        <w:t xml:space="preserve">in </w:t>
      </w:r>
      <w:proofErr w:type="spellStart"/>
      <w:r w:rsidR="00730918" w:rsidRPr="008C6825">
        <w:rPr>
          <w:rFonts w:ascii="Book Antiqua" w:hAnsi="Book Antiqua"/>
          <w:i/>
          <w:iCs/>
          <w:sz w:val="24"/>
          <w:szCs w:val="24"/>
        </w:rPr>
        <w:t>Sous</w:t>
      </w:r>
      <w:proofErr w:type="spellEnd"/>
      <w:r w:rsidR="00730918" w:rsidRPr="008C6825">
        <w:rPr>
          <w:rFonts w:ascii="Book Antiqua" w:hAnsi="Book Antiqua"/>
          <w:i/>
          <w:iCs/>
          <w:sz w:val="24"/>
          <w:szCs w:val="24"/>
        </w:rPr>
        <w:t xml:space="preserve"> </w:t>
      </w:r>
      <w:proofErr w:type="spellStart"/>
      <w:r w:rsidR="00730918" w:rsidRPr="008C6825">
        <w:rPr>
          <w:rFonts w:ascii="Book Antiqua" w:hAnsi="Book Antiqua"/>
          <w:i/>
          <w:iCs/>
          <w:sz w:val="24"/>
          <w:szCs w:val="24"/>
        </w:rPr>
        <w:t>bénéfice</w:t>
      </w:r>
      <w:proofErr w:type="spellEnd"/>
      <w:r w:rsidR="00730918" w:rsidRPr="008C6825">
        <w:rPr>
          <w:rFonts w:ascii="Book Antiqua" w:hAnsi="Book Antiqua"/>
          <w:i/>
          <w:iCs/>
          <w:sz w:val="24"/>
          <w:szCs w:val="24"/>
        </w:rPr>
        <w:t xml:space="preserve"> d’</w:t>
      </w:r>
      <w:proofErr w:type="spellStart"/>
      <w:r w:rsidR="00730918" w:rsidRPr="008C6825">
        <w:rPr>
          <w:rFonts w:ascii="Book Antiqua" w:hAnsi="Book Antiqua"/>
          <w:i/>
          <w:iCs/>
          <w:sz w:val="24"/>
          <w:szCs w:val="24"/>
        </w:rPr>
        <w:t>inventaire</w:t>
      </w:r>
      <w:proofErr w:type="spellEnd"/>
      <w:r w:rsidR="00730918" w:rsidRPr="008C6825">
        <w:rPr>
          <w:rFonts w:ascii="Book Antiqua" w:hAnsi="Book Antiqua"/>
          <w:sz w:val="24"/>
          <w:szCs w:val="24"/>
        </w:rPr>
        <w:t>,</w:t>
      </w:r>
      <w:r w:rsidR="00730918" w:rsidRPr="008C6825">
        <w:rPr>
          <w:rFonts w:ascii="Book Antiqua" w:hAnsi="Book Antiqua"/>
          <w:i/>
          <w:iCs/>
          <w:sz w:val="24"/>
          <w:szCs w:val="24"/>
        </w:rPr>
        <w:t xml:space="preserve"> </w:t>
      </w:r>
      <w:r w:rsidR="00730918" w:rsidRPr="008C6825">
        <w:rPr>
          <w:rFonts w:ascii="Book Antiqua" w:hAnsi="Book Antiqua"/>
          <w:sz w:val="24"/>
          <w:szCs w:val="24"/>
        </w:rPr>
        <w:t>1978</w:t>
      </w:r>
      <w:r w:rsidR="00C048B1" w:rsidRPr="008C6825">
        <w:rPr>
          <w:rFonts w:ascii="Book Antiqua" w:hAnsi="Book Antiqua"/>
          <w:sz w:val="24"/>
          <w:szCs w:val="24"/>
        </w:rPr>
        <w:t>)</w:t>
      </w:r>
      <w:r w:rsidR="007102DB" w:rsidRPr="008C6825">
        <w:rPr>
          <w:rFonts w:ascii="Book Antiqua" w:hAnsi="Book Antiqua"/>
          <w:sz w:val="24"/>
          <w:szCs w:val="24"/>
        </w:rPr>
        <w:t xml:space="preserve"> </w:t>
      </w:r>
      <w:r w:rsidR="008C6825" w:rsidRPr="008C6825">
        <w:rPr>
          <w:rFonts w:ascii="Book Antiqua" w:hAnsi="Book Antiqua"/>
          <w:sz w:val="24"/>
          <w:szCs w:val="24"/>
        </w:rPr>
        <w:t xml:space="preserve">e che sembra </w:t>
      </w:r>
      <w:r w:rsidR="008F35F3" w:rsidRPr="008C6825">
        <w:rPr>
          <w:rFonts w:ascii="Book Antiqua" w:hAnsi="Book Antiqua"/>
          <w:sz w:val="24"/>
          <w:szCs w:val="24"/>
        </w:rPr>
        <w:t>trova</w:t>
      </w:r>
      <w:r w:rsidR="008C6825" w:rsidRPr="008C6825">
        <w:rPr>
          <w:rFonts w:ascii="Book Antiqua" w:hAnsi="Book Antiqua"/>
          <w:sz w:val="24"/>
          <w:szCs w:val="24"/>
        </w:rPr>
        <w:t>re</w:t>
      </w:r>
      <w:r w:rsidR="008F35F3" w:rsidRPr="008C6825">
        <w:rPr>
          <w:rFonts w:ascii="Book Antiqua" w:hAnsi="Book Antiqua"/>
          <w:sz w:val="24"/>
          <w:szCs w:val="24"/>
        </w:rPr>
        <w:t xml:space="preserve"> l</w:t>
      </w:r>
      <w:r w:rsidR="00606E7B" w:rsidRPr="008C6825">
        <w:rPr>
          <w:rFonts w:ascii="Book Antiqua" w:hAnsi="Book Antiqua"/>
          <w:sz w:val="24"/>
          <w:szCs w:val="24"/>
        </w:rPr>
        <w:t>a sua espressione</w:t>
      </w:r>
      <w:r w:rsidR="00EA2451">
        <w:rPr>
          <w:rFonts w:ascii="Book Antiqua" w:hAnsi="Book Antiqua"/>
          <w:sz w:val="24"/>
          <w:szCs w:val="24"/>
        </w:rPr>
        <w:t xml:space="preserve"> storico-letter</w:t>
      </w:r>
      <w:r w:rsidR="00EA2451" w:rsidRPr="005D388D">
        <w:rPr>
          <w:rFonts w:ascii="Book Antiqua" w:hAnsi="Book Antiqua"/>
          <w:sz w:val="24"/>
          <w:szCs w:val="24"/>
        </w:rPr>
        <w:t>a</w:t>
      </w:r>
      <w:r w:rsidR="00EA2451">
        <w:rPr>
          <w:rFonts w:ascii="Book Antiqua" w:hAnsi="Book Antiqua"/>
          <w:sz w:val="24"/>
          <w:szCs w:val="24"/>
        </w:rPr>
        <w:t>ri</w:t>
      </w:r>
      <w:r w:rsidR="00EA2451" w:rsidRPr="005D388D">
        <w:rPr>
          <w:rFonts w:ascii="Book Antiqua" w:hAnsi="Book Antiqua"/>
          <w:sz w:val="24"/>
          <w:szCs w:val="24"/>
        </w:rPr>
        <w:t>a</w:t>
      </w:r>
      <w:r w:rsidR="00606E7B" w:rsidRPr="008C6825">
        <w:rPr>
          <w:rFonts w:ascii="Book Antiqua" w:hAnsi="Book Antiqua"/>
          <w:sz w:val="24"/>
          <w:szCs w:val="24"/>
        </w:rPr>
        <w:t xml:space="preserve"> nelle figure</w:t>
      </w:r>
      <w:r w:rsidR="007102DB" w:rsidRPr="008C6825">
        <w:rPr>
          <w:rFonts w:ascii="Book Antiqua" w:hAnsi="Book Antiqua"/>
          <w:sz w:val="24"/>
          <w:szCs w:val="24"/>
        </w:rPr>
        <w:t xml:space="preserve"> di Adriano (</w:t>
      </w:r>
      <w:proofErr w:type="spellStart"/>
      <w:r w:rsidR="007102DB" w:rsidRPr="008C6825">
        <w:rPr>
          <w:rFonts w:ascii="Book Antiqua" w:hAnsi="Book Antiqua"/>
          <w:i/>
          <w:iCs/>
          <w:sz w:val="24"/>
          <w:szCs w:val="24"/>
        </w:rPr>
        <w:t>Mémoires</w:t>
      </w:r>
      <w:proofErr w:type="spellEnd"/>
      <w:r w:rsidR="007102DB" w:rsidRPr="008C6825">
        <w:rPr>
          <w:rFonts w:ascii="Book Antiqua" w:hAnsi="Book Antiqua"/>
          <w:i/>
          <w:iCs/>
          <w:sz w:val="24"/>
          <w:szCs w:val="24"/>
        </w:rPr>
        <w:t xml:space="preserve"> d’Adrien</w:t>
      </w:r>
      <w:r w:rsidR="008C6825" w:rsidRPr="008C6825">
        <w:rPr>
          <w:rFonts w:ascii="Book Antiqua" w:hAnsi="Book Antiqua"/>
          <w:sz w:val="24"/>
          <w:szCs w:val="24"/>
        </w:rPr>
        <w:t>, 1951</w:t>
      </w:r>
      <w:r w:rsidR="007102DB" w:rsidRPr="008C6825">
        <w:rPr>
          <w:rFonts w:ascii="Book Antiqua" w:hAnsi="Book Antiqua"/>
          <w:sz w:val="24"/>
          <w:szCs w:val="24"/>
        </w:rPr>
        <w:t>) e di Zenone (</w:t>
      </w:r>
      <w:r w:rsidR="007102DB" w:rsidRPr="008C6825">
        <w:rPr>
          <w:rFonts w:ascii="Book Antiqua" w:hAnsi="Book Antiqua"/>
          <w:i/>
          <w:iCs/>
          <w:sz w:val="24"/>
          <w:szCs w:val="24"/>
        </w:rPr>
        <w:t>L’</w:t>
      </w:r>
      <w:proofErr w:type="spellStart"/>
      <w:r w:rsidR="007102DB" w:rsidRPr="008C6825">
        <w:rPr>
          <w:rFonts w:ascii="Book Antiqua" w:hAnsi="Book Antiqua"/>
          <w:i/>
          <w:iCs/>
          <w:sz w:val="24"/>
          <w:szCs w:val="24"/>
        </w:rPr>
        <w:t>Œuvre</w:t>
      </w:r>
      <w:proofErr w:type="spellEnd"/>
      <w:r w:rsidR="007102DB" w:rsidRPr="008C6825">
        <w:rPr>
          <w:rFonts w:ascii="Book Antiqua" w:hAnsi="Book Antiqua"/>
          <w:i/>
          <w:iCs/>
          <w:sz w:val="24"/>
          <w:szCs w:val="24"/>
        </w:rPr>
        <w:t xml:space="preserve"> </w:t>
      </w:r>
      <w:proofErr w:type="spellStart"/>
      <w:r w:rsidR="007102DB" w:rsidRPr="008C6825">
        <w:rPr>
          <w:rFonts w:ascii="Book Antiqua" w:hAnsi="Book Antiqua"/>
          <w:i/>
          <w:iCs/>
          <w:sz w:val="24"/>
          <w:szCs w:val="24"/>
        </w:rPr>
        <w:t>au</w:t>
      </w:r>
      <w:proofErr w:type="spellEnd"/>
      <w:r w:rsidR="007102DB" w:rsidRPr="008C6825">
        <w:rPr>
          <w:rFonts w:ascii="Book Antiqua" w:hAnsi="Book Antiqua"/>
          <w:i/>
          <w:iCs/>
          <w:sz w:val="24"/>
          <w:szCs w:val="24"/>
        </w:rPr>
        <w:t xml:space="preserve"> noir</w:t>
      </w:r>
      <w:r w:rsidR="008C6825" w:rsidRPr="008C6825">
        <w:rPr>
          <w:rFonts w:ascii="Book Antiqua" w:hAnsi="Book Antiqua"/>
          <w:sz w:val="24"/>
          <w:szCs w:val="24"/>
        </w:rPr>
        <w:t>, 1968</w:t>
      </w:r>
      <w:r w:rsidR="007102DB" w:rsidRPr="008C6825">
        <w:rPr>
          <w:rFonts w:ascii="Book Antiqua" w:hAnsi="Book Antiqua"/>
          <w:sz w:val="24"/>
          <w:szCs w:val="24"/>
        </w:rPr>
        <w:t>)</w:t>
      </w:r>
      <w:r w:rsidR="00606E7B" w:rsidRPr="008C6825">
        <w:rPr>
          <w:rFonts w:ascii="Book Antiqua" w:hAnsi="Book Antiqua"/>
          <w:sz w:val="24"/>
          <w:szCs w:val="24"/>
        </w:rPr>
        <w:t>, il cui itinerario esistenziale</w:t>
      </w:r>
      <w:r w:rsidR="007102DB" w:rsidRPr="008C6825">
        <w:rPr>
          <w:rFonts w:ascii="Book Antiqua" w:hAnsi="Book Antiqua"/>
          <w:sz w:val="24"/>
          <w:szCs w:val="24"/>
        </w:rPr>
        <w:t xml:space="preserve"> </w:t>
      </w:r>
      <w:r w:rsidR="00606E7B" w:rsidRPr="008C6825">
        <w:rPr>
          <w:rFonts w:ascii="Book Antiqua" w:hAnsi="Book Antiqua"/>
          <w:sz w:val="24"/>
          <w:szCs w:val="24"/>
        </w:rPr>
        <w:t xml:space="preserve">segna </w:t>
      </w:r>
      <w:r w:rsidR="007102DB" w:rsidRPr="008C6825">
        <w:rPr>
          <w:rFonts w:ascii="Book Antiqua" w:hAnsi="Book Antiqua"/>
          <w:sz w:val="24"/>
          <w:szCs w:val="24"/>
        </w:rPr>
        <w:t xml:space="preserve">la transizione dal sogno prometeico del dominio del mondo al ripudio di </w:t>
      </w:r>
      <w:r w:rsidR="007102DB" w:rsidRPr="008C6825">
        <w:rPr>
          <w:rFonts w:ascii="Book Antiqua" w:hAnsi="Book Antiqua"/>
          <w:sz w:val="24"/>
          <w:szCs w:val="24"/>
        </w:rPr>
        <w:lastRenderedPageBreak/>
        <w:t>esso, dal culto dell’io alla reintegrazione nella grande confraternita umana.</w:t>
      </w:r>
      <w:r w:rsidR="009D1DEF">
        <w:rPr>
          <w:rFonts w:ascii="Book Antiqua" w:hAnsi="Book Antiqua"/>
          <w:sz w:val="24"/>
          <w:szCs w:val="24"/>
        </w:rPr>
        <w:t xml:space="preserve"> </w:t>
      </w:r>
      <w:r w:rsidR="009D1DEF" w:rsidRPr="00D20647">
        <w:rPr>
          <w:rFonts w:ascii="Book Antiqua" w:hAnsi="Book Antiqua"/>
          <w:sz w:val="24"/>
          <w:szCs w:val="24"/>
        </w:rPr>
        <w:t>Non ultima va considerata la relazione critica che il marxismo, da Marx ed Engels in poi, sia quello occidentale che quello russo, hanno avuto con la tradizione umanistica, attraverso un confronto serrato con esso che ne ha modificato i contorni e ne ha riconfigurato le tradizionali definizioni.</w:t>
      </w:r>
    </w:p>
    <w:p w14:paraId="4390CDC6" w14:textId="77777777" w:rsidR="006C3782" w:rsidRPr="007102DB" w:rsidRDefault="006C3782" w:rsidP="00C82C65">
      <w:pPr>
        <w:spacing w:after="0" w:line="240" w:lineRule="auto"/>
        <w:jc w:val="both"/>
        <w:rPr>
          <w:rFonts w:ascii="Book Antiqua" w:hAnsi="Book Antiqua"/>
          <w:sz w:val="24"/>
          <w:szCs w:val="24"/>
        </w:rPr>
      </w:pPr>
    </w:p>
    <w:p w14:paraId="2532EBD0" w14:textId="77777777" w:rsidR="0036442D" w:rsidRPr="005D388D" w:rsidRDefault="006C3782" w:rsidP="00D20647">
      <w:pPr>
        <w:spacing w:after="0" w:line="240" w:lineRule="auto"/>
        <w:jc w:val="both"/>
        <w:rPr>
          <w:rFonts w:ascii="Book Antiqua" w:hAnsi="Book Antiqua"/>
          <w:sz w:val="24"/>
          <w:szCs w:val="24"/>
        </w:rPr>
      </w:pPr>
      <w:r w:rsidRPr="005D388D">
        <w:rPr>
          <w:rFonts w:ascii="Book Antiqua" w:hAnsi="Book Antiqua"/>
          <w:sz w:val="24"/>
          <w:szCs w:val="24"/>
        </w:rPr>
        <w:t xml:space="preserve">Alla luce </w:t>
      </w:r>
      <w:r w:rsidR="005B28D3" w:rsidRPr="005D388D">
        <w:rPr>
          <w:rFonts w:ascii="Book Antiqua" w:hAnsi="Book Antiqua"/>
          <w:sz w:val="24"/>
          <w:szCs w:val="24"/>
        </w:rPr>
        <w:t>delle</w:t>
      </w:r>
      <w:r w:rsidRPr="005D388D">
        <w:rPr>
          <w:rFonts w:ascii="Book Antiqua" w:hAnsi="Book Antiqua"/>
          <w:sz w:val="24"/>
          <w:szCs w:val="24"/>
        </w:rPr>
        <w:t xml:space="preserve"> problem</w:t>
      </w:r>
      <w:r w:rsidR="006A548F" w:rsidRPr="005D388D">
        <w:rPr>
          <w:rFonts w:ascii="Book Antiqua" w:hAnsi="Book Antiqua"/>
          <w:sz w:val="24"/>
          <w:szCs w:val="24"/>
        </w:rPr>
        <w:t>atiche</w:t>
      </w:r>
      <w:r w:rsidRPr="005D388D">
        <w:rPr>
          <w:rFonts w:ascii="Book Antiqua" w:hAnsi="Book Antiqua"/>
          <w:sz w:val="24"/>
          <w:szCs w:val="24"/>
        </w:rPr>
        <w:t xml:space="preserve"> </w:t>
      </w:r>
      <w:r w:rsidR="005B28D3" w:rsidRPr="005D388D">
        <w:rPr>
          <w:rFonts w:ascii="Book Antiqua" w:hAnsi="Book Antiqua"/>
          <w:sz w:val="24"/>
          <w:szCs w:val="24"/>
        </w:rPr>
        <w:t>e delle discussioni intorno all’idea di umanesimo qui evocate</w:t>
      </w:r>
      <w:r w:rsidR="008C6825">
        <w:rPr>
          <w:rFonts w:ascii="Book Antiqua" w:hAnsi="Book Antiqua"/>
          <w:sz w:val="24"/>
          <w:szCs w:val="24"/>
        </w:rPr>
        <w:t xml:space="preserve"> e che rinvi</w:t>
      </w:r>
      <w:r w:rsidR="008C6825" w:rsidRPr="008C6825">
        <w:rPr>
          <w:rFonts w:ascii="Book Antiqua" w:hAnsi="Book Antiqua"/>
          <w:sz w:val="24"/>
          <w:szCs w:val="24"/>
        </w:rPr>
        <w:t>a</w:t>
      </w:r>
      <w:r w:rsidR="008C6825">
        <w:rPr>
          <w:rFonts w:ascii="Book Antiqua" w:hAnsi="Book Antiqua"/>
          <w:sz w:val="24"/>
          <w:szCs w:val="24"/>
        </w:rPr>
        <w:t xml:space="preserve">no </w:t>
      </w:r>
      <w:r w:rsidR="008C6825" w:rsidRPr="008C6825">
        <w:rPr>
          <w:rFonts w:ascii="Book Antiqua" w:hAnsi="Book Antiqua"/>
          <w:sz w:val="24"/>
          <w:szCs w:val="24"/>
        </w:rPr>
        <w:t>a</w:t>
      </w:r>
      <w:r w:rsidR="001A504A">
        <w:rPr>
          <w:rFonts w:ascii="Book Antiqua" w:hAnsi="Book Antiqua"/>
          <w:sz w:val="24"/>
          <w:szCs w:val="24"/>
        </w:rPr>
        <w:t xml:space="preserve">d </w:t>
      </w:r>
      <w:r w:rsidR="001A504A" w:rsidRPr="008C6825">
        <w:rPr>
          <w:rFonts w:ascii="Book Antiqua" w:hAnsi="Book Antiqua"/>
          <w:sz w:val="24"/>
          <w:szCs w:val="24"/>
        </w:rPr>
        <w:t>a</w:t>
      </w:r>
      <w:r w:rsidR="001A504A">
        <w:rPr>
          <w:rFonts w:ascii="Book Antiqua" w:hAnsi="Book Antiqua"/>
          <w:sz w:val="24"/>
          <w:szCs w:val="24"/>
        </w:rPr>
        <w:t>rticol</w:t>
      </w:r>
      <w:r w:rsidR="001A504A" w:rsidRPr="008C6825">
        <w:rPr>
          <w:rFonts w:ascii="Book Antiqua" w:hAnsi="Book Antiqua"/>
          <w:sz w:val="24"/>
          <w:szCs w:val="24"/>
        </w:rPr>
        <w:t>a</w:t>
      </w:r>
      <w:r w:rsidR="001A504A">
        <w:rPr>
          <w:rFonts w:ascii="Book Antiqua" w:hAnsi="Book Antiqua"/>
          <w:sz w:val="24"/>
          <w:szCs w:val="24"/>
        </w:rPr>
        <w:t xml:space="preserve">te </w:t>
      </w:r>
      <w:r w:rsidR="008C6825">
        <w:rPr>
          <w:rFonts w:ascii="Book Antiqua" w:hAnsi="Book Antiqua"/>
          <w:sz w:val="24"/>
          <w:szCs w:val="24"/>
        </w:rPr>
        <w:t>tr</w:t>
      </w:r>
      <w:r w:rsidR="008C6825" w:rsidRPr="008C6825">
        <w:rPr>
          <w:rFonts w:ascii="Book Antiqua" w:hAnsi="Book Antiqua"/>
          <w:sz w:val="24"/>
          <w:szCs w:val="24"/>
        </w:rPr>
        <w:t>a</w:t>
      </w:r>
      <w:r w:rsidR="008C6825">
        <w:rPr>
          <w:rFonts w:ascii="Book Antiqua" w:hAnsi="Book Antiqua"/>
          <w:sz w:val="24"/>
          <w:szCs w:val="24"/>
        </w:rPr>
        <w:t xml:space="preserve">me di voci e </w:t>
      </w:r>
      <w:r w:rsidR="001A504A">
        <w:rPr>
          <w:rFonts w:ascii="Book Antiqua" w:hAnsi="Book Antiqua"/>
          <w:sz w:val="24"/>
          <w:szCs w:val="24"/>
        </w:rPr>
        <w:t xml:space="preserve">di </w:t>
      </w:r>
      <w:r w:rsidR="008C6825">
        <w:rPr>
          <w:rFonts w:ascii="Book Antiqua" w:hAnsi="Book Antiqua"/>
          <w:sz w:val="24"/>
          <w:szCs w:val="24"/>
        </w:rPr>
        <w:t>problemi</w:t>
      </w:r>
      <w:r w:rsidR="005B28D3" w:rsidRPr="005D388D">
        <w:rPr>
          <w:rFonts w:ascii="Book Antiqua" w:hAnsi="Book Antiqua"/>
          <w:sz w:val="24"/>
          <w:szCs w:val="24"/>
        </w:rPr>
        <w:t xml:space="preserve">, </w:t>
      </w:r>
      <w:r w:rsidR="006A548F" w:rsidRPr="005D388D">
        <w:rPr>
          <w:rFonts w:ascii="Book Antiqua" w:hAnsi="Book Antiqua"/>
          <w:sz w:val="24"/>
          <w:szCs w:val="24"/>
        </w:rPr>
        <w:t>i</w:t>
      </w:r>
      <w:r w:rsidR="00342F24" w:rsidRPr="005D388D">
        <w:rPr>
          <w:rFonts w:ascii="Book Antiqua" w:hAnsi="Book Antiqua"/>
          <w:sz w:val="24"/>
          <w:szCs w:val="24"/>
        </w:rPr>
        <w:t>l Laboratorio</w:t>
      </w:r>
      <w:r w:rsidR="005B28D3" w:rsidRPr="005D388D">
        <w:rPr>
          <w:rFonts w:ascii="Book Antiqua" w:hAnsi="Book Antiqua"/>
          <w:sz w:val="24"/>
          <w:szCs w:val="24"/>
        </w:rPr>
        <w:t xml:space="preserve">, adottando una prospettiva di indagine basata sul dialogo tra i saperi, </w:t>
      </w:r>
      <w:r w:rsidR="0036442D" w:rsidRPr="005D388D">
        <w:rPr>
          <w:rFonts w:ascii="Book Antiqua" w:hAnsi="Book Antiqua"/>
          <w:sz w:val="24"/>
          <w:szCs w:val="24"/>
        </w:rPr>
        <w:t xml:space="preserve">articola </w:t>
      </w:r>
      <w:r w:rsidR="005B28D3" w:rsidRPr="005D388D">
        <w:rPr>
          <w:rFonts w:ascii="Book Antiqua" w:hAnsi="Book Antiqua"/>
          <w:sz w:val="24"/>
          <w:szCs w:val="24"/>
        </w:rPr>
        <w:t xml:space="preserve">le sue ricerche </w:t>
      </w:r>
      <w:r w:rsidR="0036442D" w:rsidRPr="005D388D">
        <w:rPr>
          <w:rFonts w:ascii="Book Antiqua" w:hAnsi="Book Antiqua"/>
          <w:sz w:val="24"/>
          <w:szCs w:val="24"/>
        </w:rPr>
        <w:t xml:space="preserve">intorno a tre grandi linee </w:t>
      </w:r>
      <w:r w:rsidR="005B28D3" w:rsidRPr="005D388D">
        <w:rPr>
          <w:rFonts w:ascii="Book Antiqua" w:hAnsi="Book Antiqua"/>
          <w:sz w:val="24"/>
          <w:szCs w:val="24"/>
        </w:rPr>
        <w:t>tematiche</w:t>
      </w:r>
      <w:r w:rsidR="0036442D" w:rsidRPr="005D388D">
        <w:rPr>
          <w:rFonts w:ascii="Book Antiqua" w:hAnsi="Book Antiqua"/>
          <w:sz w:val="24"/>
          <w:szCs w:val="24"/>
        </w:rPr>
        <w:t>:</w:t>
      </w:r>
    </w:p>
    <w:p w14:paraId="2D8D5DF6" w14:textId="77777777" w:rsidR="0036442D" w:rsidRPr="005D388D" w:rsidRDefault="0036442D" w:rsidP="00C82C65">
      <w:pPr>
        <w:spacing w:after="0" w:line="240" w:lineRule="auto"/>
        <w:jc w:val="both"/>
        <w:rPr>
          <w:rFonts w:ascii="Book Antiqua" w:hAnsi="Book Antiqua"/>
          <w:sz w:val="24"/>
          <w:szCs w:val="24"/>
        </w:rPr>
      </w:pPr>
      <w:r w:rsidRPr="005D388D">
        <w:rPr>
          <w:rFonts w:ascii="Book Antiqua" w:hAnsi="Book Antiqua"/>
          <w:sz w:val="24"/>
          <w:szCs w:val="24"/>
        </w:rPr>
        <w:t xml:space="preserve">a) </w:t>
      </w:r>
      <w:r w:rsidR="008C6825">
        <w:rPr>
          <w:rFonts w:ascii="Book Antiqua" w:hAnsi="Book Antiqua"/>
          <w:sz w:val="24"/>
          <w:szCs w:val="24"/>
        </w:rPr>
        <w:t>g</w:t>
      </w:r>
      <w:r w:rsidR="005B28D3" w:rsidRPr="005D388D">
        <w:rPr>
          <w:rFonts w:ascii="Book Antiqua" w:hAnsi="Book Antiqua"/>
          <w:sz w:val="24"/>
          <w:szCs w:val="24"/>
        </w:rPr>
        <w:t>enealogia</w:t>
      </w:r>
      <w:r w:rsidRPr="005D388D">
        <w:rPr>
          <w:rFonts w:ascii="Book Antiqua" w:hAnsi="Book Antiqua"/>
          <w:sz w:val="24"/>
          <w:szCs w:val="24"/>
        </w:rPr>
        <w:t>, rielaborazioni, retroproiezioni, accezioni del</w:t>
      </w:r>
      <w:r w:rsidR="005B28D3" w:rsidRPr="005D388D">
        <w:rPr>
          <w:rFonts w:ascii="Book Antiqua" w:hAnsi="Book Antiqua"/>
          <w:sz w:val="24"/>
          <w:szCs w:val="24"/>
        </w:rPr>
        <w:t xml:space="preserve"> concetto di</w:t>
      </w:r>
      <w:r w:rsidRPr="005D388D">
        <w:rPr>
          <w:rFonts w:ascii="Book Antiqua" w:hAnsi="Book Antiqua"/>
          <w:sz w:val="24"/>
          <w:szCs w:val="24"/>
        </w:rPr>
        <w:t xml:space="preserve"> </w:t>
      </w:r>
      <w:r w:rsidR="005B28D3" w:rsidRPr="005D388D">
        <w:rPr>
          <w:rFonts w:ascii="Book Antiqua" w:hAnsi="Book Antiqua"/>
          <w:sz w:val="24"/>
          <w:szCs w:val="24"/>
        </w:rPr>
        <w:t>umanesimo</w:t>
      </w:r>
      <w:r w:rsidRPr="005D388D">
        <w:rPr>
          <w:rFonts w:ascii="Book Antiqua" w:hAnsi="Book Antiqua"/>
          <w:sz w:val="24"/>
          <w:szCs w:val="24"/>
        </w:rPr>
        <w:t>;</w:t>
      </w:r>
    </w:p>
    <w:p w14:paraId="235A6037" w14:textId="77777777" w:rsidR="0036442D" w:rsidRPr="005D388D" w:rsidRDefault="0036442D" w:rsidP="00C82C65">
      <w:pPr>
        <w:spacing w:after="0" w:line="240" w:lineRule="auto"/>
        <w:jc w:val="both"/>
        <w:rPr>
          <w:rFonts w:ascii="Book Antiqua" w:hAnsi="Book Antiqua"/>
          <w:sz w:val="24"/>
          <w:szCs w:val="24"/>
        </w:rPr>
      </w:pPr>
      <w:r w:rsidRPr="005D388D">
        <w:rPr>
          <w:rFonts w:ascii="Book Antiqua" w:hAnsi="Book Antiqua"/>
          <w:sz w:val="24"/>
          <w:szCs w:val="24"/>
        </w:rPr>
        <w:t xml:space="preserve">b) </w:t>
      </w:r>
      <w:r w:rsidR="008C6825" w:rsidRPr="008C6825">
        <w:rPr>
          <w:rFonts w:ascii="Book Antiqua" w:hAnsi="Book Antiqua"/>
          <w:sz w:val="24"/>
          <w:szCs w:val="24"/>
        </w:rPr>
        <w:t>a</w:t>
      </w:r>
      <w:r w:rsidRPr="005D388D">
        <w:rPr>
          <w:rFonts w:ascii="Book Antiqua" w:hAnsi="Book Antiqua"/>
          <w:sz w:val="24"/>
          <w:szCs w:val="24"/>
        </w:rPr>
        <w:t>rte e critica della cultura;</w:t>
      </w:r>
    </w:p>
    <w:p w14:paraId="5D29DA25" w14:textId="77777777" w:rsidR="0036442D" w:rsidRPr="005D388D" w:rsidRDefault="0036442D" w:rsidP="00C82C65">
      <w:pPr>
        <w:spacing w:after="0" w:line="240" w:lineRule="auto"/>
        <w:jc w:val="both"/>
        <w:rPr>
          <w:rFonts w:ascii="Book Antiqua" w:hAnsi="Book Antiqua"/>
          <w:sz w:val="24"/>
          <w:szCs w:val="24"/>
        </w:rPr>
      </w:pPr>
      <w:r w:rsidRPr="005D388D">
        <w:rPr>
          <w:rFonts w:ascii="Book Antiqua" w:hAnsi="Book Antiqua"/>
          <w:sz w:val="24"/>
          <w:szCs w:val="24"/>
        </w:rPr>
        <w:t xml:space="preserve">c) </w:t>
      </w:r>
      <w:r w:rsidR="008C6825">
        <w:rPr>
          <w:rFonts w:ascii="Book Antiqua" w:hAnsi="Book Antiqua"/>
          <w:sz w:val="24"/>
          <w:szCs w:val="24"/>
        </w:rPr>
        <w:t>u</w:t>
      </w:r>
      <w:r w:rsidR="006A548F" w:rsidRPr="005D388D">
        <w:rPr>
          <w:rFonts w:ascii="Book Antiqua" w:hAnsi="Book Antiqua"/>
          <w:sz w:val="24"/>
          <w:szCs w:val="24"/>
        </w:rPr>
        <w:t>manesimo e r</w:t>
      </w:r>
      <w:r w:rsidRPr="005D388D">
        <w:rPr>
          <w:rFonts w:ascii="Book Antiqua" w:hAnsi="Book Antiqua"/>
          <w:sz w:val="24"/>
          <w:szCs w:val="24"/>
        </w:rPr>
        <w:t>icerca sociale</w:t>
      </w:r>
      <w:r w:rsidR="005B28D3" w:rsidRPr="005D388D">
        <w:rPr>
          <w:rFonts w:ascii="Book Antiqua" w:hAnsi="Book Antiqua"/>
          <w:sz w:val="24"/>
          <w:szCs w:val="24"/>
        </w:rPr>
        <w:t>.</w:t>
      </w:r>
    </w:p>
    <w:p w14:paraId="29A2B82D" w14:textId="77777777" w:rsidR="0036442D" w:rsidRPr="005D388D" w:rsidRDefault="0036442D" w:rsidP="00C82C65">
      <w:pPr>
        <w:spacing w:after="0" w:line="240" w:lineRule="auto"/>
        <w:jc w:val="both"/>
        <w:rPr>
          <w:rFonts w:ascii="Book Antiqua" w:hAnsi="Book Antiqua"/>
          <w:sz w:val="24"/>
          <w:szCs w:val="24"/>
        </w:rPr>
      </w:pPr>
    </w:p>
    <w:p w14:paraId="62805E0D" w14:textId="77777777" w:rsidR="00342F24" w:rsidRPr="008C6825" w:rsidRDefault="008C6825" w:rsidP="00355BE3">
      <w:pPr>
        <w:spacing w:after="0" w:line="240" w:lineRule="auto"/>
        <w:jc w:val="both"/>
        <w:rPr>
          <w:rFonts w:ascii="Book Antiqua" w:hAnsi="Book Antiqua"/>
          <w:sz w:val="24"/>
          <w:szCs w:val="24"/>
        </w:rPr>
      </w:pPr>
      <w:r w:rsidRPr="008C6825">
        <w:rPr>
          <w:rFonts w:ascii="Book Antiqua" w:hAnsi="Book Antiqua"/>
          <w:sz w:val="24"/>
          <w:szCs w:val="24"/>
        </w:rPr>
        <w:t>Considerando la complessità e l’interconnes</w:t>
      </w:r>
      <w:r w:rsidR="001A504A">
        <w:rPr>
          <w:rFonts w:ascii="Book Antiqua" w:hAnsi="Book Antiqua"/>
          <w:sz w:val="24"/>
          <w:szCs w:val="24"/>
        </w:rPr>
        <w:t>s</w:t>
      </w:r>
      <w:r w:rsidRPr="008C6825">
        <w:rPr>
          <w:rFonts w:ascii="Book Antiqua" w:hAnsi="Book Antiqua"/>
          <w:sz w:val="24"/>
          <w:szCs w:val="24"/>
        </w:rPr>
        <w:t>ione dei temi di indagine, i</w:t>
      </w:r>
      <w:r w:rsidR="006A548F" w:rsidRPr="008C6825">
        <w:rPr>
          <w:rFonts w:ascii="Book Antiqua" w:hAnsi="Book Antiqua"/>
          <w:sz w:val="24"/>
          <w:szCs w:val="24"/>
        </w:rPr>
        <w:t>l l</w:t>
      </w:r>
      <w:r w:rsidR="005B28D3" w:rsidRPr="008C6825">
        <w:rPr>
          <w:rFonts w:ascii="Book Antiqua" w:hAnsi="Book Antiqua"/>
          <w:sz w:val="24"/>
          <w:szCs w:val="24"/>
        </w:rPr>
        <w:t>aboratorio</w:t>
      </w:r>
      <w:r w:rsidR="0036442D" w:rsidRPr="008C6825">
        <w:rPr>
          <w:rFonts w:ascii="Book Antiqua" w:hAnsi="Book Antiqua"/>
          <w:sz w:val="24"/>
          <w:szCs w:val="24"/>
        </w:rPr>
        <w:t xml:space="preserve"> </w:t>
      </w:r>
      <w:r w:rsidR="00342F24" w:rsidRPr="008C6825">
        <w:rPr>
          <w:rFonts w:ascii="Book Antiqua" w:hAnsi="Book Antiqua"/>
          <w:sz w:val="24"/>
          <w:szCs w:val="24"/>
        </w:rPr>
        <w:t>s</w:t>
      </w:r>
      <w:r w:rsidRPr="008C6825">
        <w:rPr>
          <w:rFonts w:ascii="Book Antiqua" w:hAnsi="Book Antiqua"/>
          <w:sz w:val="24"/>
          <w:szCs w:val="24"/>
        </w:rPr>
        <w:t>volge un ruolo fondamentale</w:t>
      </w:r>
      <w:r w:rsidR="00342F24" w:rsidRPr="008C6825">
        <w:rPr>
          <w:rFonts w:ascii="Book Antiqua" w:hAnsi="Book Antiqua"/>
          <w:sz w:val="24"/>
          <w:szCs w:val="24"/>
        </w:rPr>
        <w:t xml:space="preserve"> </w:t>
      </w:r>
      <w:r w:rsidRPr="008C6825">
        <w:rPr>
          <w:rFonts w:ascii="Book Antiqua" w:hAnsi="Book Antiqua"/>
          <w:sz w:val="24"/>
          <w:szCs w:val="24"/>
        </w:rPr>
        <w:t>nel</w:t>
      </w:r>
      <w:r w:rsidR="00342F24" w:rsidRPr="008C6825">
        <w:rPr>
          <w:rFonts w:ascii="Book Antiqua" w:hAnsi="Book Antiqua"/>
          <w:sz w:val="24"/>
          <w:szCs w:val="24"/>
        </w:rPr>
        <w:t xml:space="preserve"> potenziare, integrare e raccordare tra loro i comuni interessi di ricerca dei partecipanti </w:t>
      </w:r>
      <w:r w:rsidR="005B28D3" w:rsidRPr="008C6825">
        <w:rPr>
          <w:rFonts w:ascii="Book Antiqua" w:hAnsi="Book Antiqua"/>
          <w:sz w:val="24"/>
          <w:szCs w:val="24"/>
        </w:rPr>
        <w:t xml:space="preserve">in relazione alle </w:t>
      </w:r>
      <w:r w:rsidR="00B83C5A">
        <w:rPr>
          <w:rFonts w:ascii="Book Antiqua" w:hAnsi="Book Antiqua"/>
          <w:sz w:val="24"/>
          <w:szCs w:val="24"/>
        </w:rPr>
        <w:t>giunture</w:t>
      </w:r>
      <w:r w:rsidR="00B83C5A" w:rsidRPr="008C6825">
        <w:rPr>
          <w:rFonts w:ascii="Book Antiqua" w:hAnsi="Book Antiqua"/>
          <w:sz w:val="24"/>
          <w:szCs w:val="24"/>
        </w:rPr>
        <w:t xml:space="preserve"> </w:t>
      </w:r>
      <w:r w:rsidR="005B28D3" w:rsidRPr="008C6825">
        <w:rPr>
          <w:rFonts w:ascii="Book Antiqua" w:hAnsi="Book Antiqua"/>
          <w:sz w:val="24"/>
          <w:szCs w:val="24"/>
        </w:rPr>
        <w:t xml:space="preserve">tematiche qui </w:t>
      </w:r>
      <w:r w:rsidR="00B83C5A">
        <w:rPr>
          <w:rFonts w:ascii="Book Antiqua" w:hAnsi="Book Antiqua"/>
          <w:sz w:val="24"/>
          <w:szCs w:val="24"/>
        </w:rPr>
        <w:t>individu</w:t>
      </w:r>
      <w:r w:rsidR="00B83C5A" w:rsidRPr="00445922">
        <w:rPr>
          <w:rFonts w:ascii="Book Antiqua" w:hAnsi="Book Antiqua"/>
          <w:sz w:val="24"/>
          <w:szCs w:val="24"/>
        </w:rPr>
        <w:t>a</w:t>
      </w:r>
      <w:r w:rsidR="00B83C5A">
        <w:rPr>
          <w:rFonts w:ascii="Book Antiqua" w:hAnsi="Book Antiqua"/>
          <w:sz w:val="24"/>
          <w:szCs w:val="24"/>
        </w:rPr>
        <w:t>te</w:t>
      </w:r>
      <w:r w:rsidR="005B28D3" w:rsidRPr="008C6825">
        <w:rPr>
          <w:rFonts w:ascii="Book Antiqua" w:hAnsi="Book Antiqua"/>
          <w:sz w:val="24"/>
          <w:szCs w:val="24"/>
        </w:rPr>
        <w:t xml:space="preserve">. </w:t>
      </w:r>
    </w:p>
    <w:p w14:paraId="71A51267" w14:textId="77777777" w:rsidR="005B28D3" w:rsidRPr="005D388D" w:rsidRDefault="005B28D3" w:rsidP="00C82C65">
      <w:pPr>
        <w:spacing w:after="0" w:line="240" w:lineRule="auto"/>
        <w:jc w:val="both"/>
        <w:rPr>
          <w:rFonts w:ascii="Book Antiqua" w:hAnsi="Book Antiqua"/>
          <w:color w:val="FF0000"/>
          <w:sz w:val="24"/>
          <w:szCs w:val="24"/>
        </w:rPr>
      </w:pPr>
    </w:p>
    <w:p w14:paraId="44CF115E" w14:textId="77777777" w:rsidR="005D388D" w:rsidRDefault="005D388D" w:rsidP="005B28D3">
      <w:pPr>
        <w:spacing w:after="0" w:line="240" w:lineRule="auto"/>
        <w:jc w:val="both"/>
        <w:rPr>
          <w:rFonts w:ascii="Book Antiqua" w:hAnsi="Book Antiqua"/>
          <w:sz w:val="24"/>
          <w:szCs w:val="24"/>
        </w:rPr>
      </w:pPr>
    </w:p>
    <w:p w14:paraId="56DA27B3" w14:textId="77777777" w:rsidR="005D388D" w:rsidRDefault="005D388D" w:rsidP="005B28D3">
      <w:pPr>
        <w:spacing w:after="0" w:line="240" w:lineRule="auto"/>
        <w:jc w:val="both"/>
        <w:rPr>
          <w:rFonts w:ascii="Book Antiqua" w:hAnsi="Book Antiqua"/>
          <w:b/>
          <w:bCs/>
          <w:sz w:val="24"/>
          <w:szCs w:val="24"/>
        </w:rPr>
      </w:pPr>
      <w:r w:rsidRPr="001A504A">
        <w:rPr>
          <w:rFonts w:ascii="Book Antiqua" w:hAnsi="Book Antiqua"/>
          <w:b/>
          <w:bCs/>
          <w:sz w:val="24"/>
          <w:szCs w:val="24"/>
        </w:rPr>
        <w:t>Bibliografia</w:t>
      </w:r>
    </w:p>
    <w:p w14:paraId="20BF6A82" w14:textId="77777777" w:rsidR="008545EA" w:rsidRPr="00BC0237" w:rsidRDefault="008545EA" w:rsidP="008545EA">
      <w:pPr>
        <w:spacing w:after="0" w:line="240" w:lineRule="auto"/>
        <w:jc w:val="both"/>
        <w:rPr>
          <w:rFonts w:ascii="Book Antiqua" w:hAnsi="Book Antiqua"/>
          <w:sz w:val="24"/>
          <w:szCs w:val="24"/>
          <w:lang w:val="fr-FR"/>
        </w:rPr>
      </w:pPr>
      <w:r w:rsidRPr="00BC0237">
        <w:rPr>
          <w:rFonts w:ascii="Book Antiqua" w:hAnsi="Book Antiqua"/>
          <w:sz w:val="24"/>
          <w:szCs w:val="24"/>
        </w:rPr>
        <w:t xml:space="preserve">- Maurizio Cambi, </w:t>
      </w:r>
      <w:r w:rsidRPr="00BC0237">
        <w:rPr>
          <w:rFonts w:ascii="Book Antiqua" w:hAnsi="Book Antiqua"/>
          <w:i/>
          <w:iCs/>
          <w:sz w:val="24"/>
          <w:szCs w:val="24"/>
        </w:rPr>
        <w:t xml:space="preserve">Le </w:t>
      </w:r>
      <w:proofErr w:type="spellStart"/>
      <w:r w:rsidRPr="00BC0237">
        <w:rPr>
          <w:rFonts w:ascii="Book Antiqua" w:hAnsi="Book Antiqua"/>
          <w:i/>
          <w:iCs/>
          <w:sz w:val="24"/>
          <w:szCs w:val="24"/>
        </w:rPr>
        <w:t>Rire</w:t>
      </w:r>
      <w:proofErr w:type="spellEnd"/>
      <w:r w:rsidRPr="00BC0237">
        <w:rPr>
          <w:rFonts w:ascii="Book Antiqua" w:hAnsi="Book Antiqua"/>
          <w:i/>
          <w:iCs/>
          <w:sz w:val="24"/>
          <w:szCs w:val="24"/>
        </w:rPr>
        <w:t xml:space="preserve"> </w:t>
      </w:r>
      <w:proofErr w:type="spellStart"/>
      <w:r w:rsidRPr="00BC0237">
        <w:rPr>
          <w:rFonts w:ascii="Book Antiqua" w:hAnsi="Book Antiqua"/>
          <w:i/>
          <w:iCs/>
          <w:sz w:val="24"/>
          <w:szCs w:val="24"/>
        </w:rPr>
        <w:t>du</w:t>
      </w:r>
      <w:proofErr w:type="spellEnd"/>
      <w:r w:rsidRPr="00BC0237">
        <w:rPr>
          <w:rFonts w:ascii="Book Antiqua" w:hAnsi="Book Antiqua"/>
          <w:i/>
          <w:iCs/>
          <w:sz w:val="24"/>
          <w:szCs w:val="24"/>
        </w:rPr>
        <w:t xml:space="preserve"> </w:t>
      </w:r>
      <w:proofErr w:type="spellStart"/>
      <w:r w:rsidRPr="00BC0237">
        <w:rPr>
          <w:rFonts w:ascii="Book Antiqua" w:hAnsi="Book Antiqua"/>
          <w:i/>
          <w:iCs/>
          <w:sz w:val="24"/>
          <w:szCs w:val="24"/>
        </w:rPr>
        <w:t>Pontife</w:t>
      </w:r>
      <w:proofErr w:type="spellEnd"/>
      <w:r w:rsidRPr="00BC0237">
        <w:rPr>
          <w:rFonts w:ascii="Book Antiqua" w:hAnsi="Book Antiqua"/>
          <w:i/>
          <w:iCs/>
          <w:sz w:val="24"/>
          <w:szCs w:val="24"/>
        </w:rPr>
        <w:t xml:space="preserve">. </w:t>
      </w:r>
      <w:r w:rsidRPr="00BC0237">
        <w:rPr>
          <w:rFonts w:ascii="Book Antiqua" w:hAnsi="Book Antiqua"/>
          <w:i/>
          <w:iCs/>
          <w:sz w:val="24"/>
          <w:szCs w:val="24"/>
          <w:lang w:val="fr-FR"/>
        </w:rPr>
        <w:t>Giordano Bruno et la puissance du lien</w:t>
      </w:r>
      <w:proofErr w:type="gramStart"/>
      <w:r w:rsidRPr="00BC0237">
        <w:rPr>
          <w:rFonts w:ascii="Book Antiqua" w:hAnsi="Book Antiqua"/>
          <w:i/>
          <w:iCs/>
          <w:sz w:val="24"/>
          <w:szCs w:val="24"/>
          <w:lang w:val="fr-FR"/>
        </w:rPr>
        <w:t xml:space="preserve"> «individuel</w:t>
      </w:r>
      <w:proofErr w:type="gramEnd"/>
      <w:r w:rsidRPr="00BC0237">
        <w:rPr>
          <w:rFonts w:ascii="Book Antiqua" w:hAnsi="Book Antiqua"/>
          <w:i/>
          <w:iCs/>
          <w:sz w:val="24"/>
          <w:szCs w:val="24"/>
          <w:lang w:val="fr-FR"/>
        </w:rPr>
        <w:t>»</w:t>
      </w:r>
      <w:r w:rsidRPr="00BC0237">
        <w:rPr>
          <w:rFonts w:ascii="Book Antiqua" w:hAnsi="Book Antiqua"/>
          <w:sz w:val="24"/>
          <w:szCs w:val="24"/>
          <w:lang w:val="fr-FR"/>
        </w:rPr>
        <w:t xml:space="preserve">, in </w:t>
      </w:r>
      <w:r w:rsidRPr="00BC0237">
        <w:rPr>
          <w:rFonts w:ascii="Book Antiqua" w:hAnsi="Book Antiqua"/>
          <w:i/>
          <w:iCs/>
          <w:sz w:val="24"/>
          <w:szCs w:val="24"/>
          <w:lang w:val="fr-FR"/>
        </w:rPr>
        <w:t>Imagination, Coutume, Pouvoir (XVI</w:t>
      </w:r>
      <w:r w:rsidRPr="00BC0237">
        <w:rPr>
          <w:rFonts w:ascii="Book Antiqua" w:hAnsi="Book Antiqua"/>
          <w:i/>
          <w:iCs/>
          <w:sz w:val="24"/>
          <w:szCs w:val="24"/>
          <w:vertAlign w:val="superscript"/>
          <w:lang w:val="fr-FR"/>
        </w:rPr>
        <w:t>e</w:t>
      </w:r>
      <w:r w:rsidRPr="00BC0237">
        <w:rPr>
          <w:rFonts w:ascii="Book Antiqua" w:hAnsi="Book Antiqua"/>
          <w:i/>
          <w:iCs/>
          <w:sz w:val="24"/>
          <w:szCs w:val="24"/>
          <w:lang w:val="fr-FR"/>
        </w:rPr>
        <w:t>–XVII</w:t>
      </w:r>
      <w:r w:rsidRPr="00BC0237">
        <w:rPr>
          <w:rFonts w:ascii="Book Antiqua" w:hAnsi="Book Antiqua"/>
          <w:i/>
          <w:iCs/>
          <w:sz w:val="24"/>
          <w:szCs w:val="24"/>
          <w:vertAlign w:val="superscript"/>
          <w:lang w:val="fr-FR"/>
        </w:rPr>
        <w:t>e</w:t>
      </w:r>
      <w:r w:rsidRPr="00BC0237">
        <w:rPr>
          <w:rFonts w:ascii="Book Antiqua" w:hAnsi="Book Antiqua"/>
          <w:i/>
          <w:iCs/>
          <w:sz w:val="24"/>
          <w:szCs w:val="24"/>
          <w:lang w:val="fr-FR"/>
        </w:rPr>
        <w:t xml:space="preserve"> siècles)</w:t>
      </w:r>
      <w:r w:rsidRPr="00BC0237">
        <w:rPr>
          <w:rFonts w:ascii="Book Antiqua" w:hAnsi="Book Antiqua"/>
          <w:sz w:val="24"/>
          <w:szCs w:val="24"/>
          <w:lang w:val="fr-FR"/>
        </w:rPr>
        <w:t>, a cura di Raffaele Carbone, Paris, Publications de la Sorbonne, 2015, pp. 63-81.</w:t>
      </w:r>
    </w:p>
    <w:p w14:paraId="6A65D3EB" w14:textId="77777777" w:rsidR="008545EA" w:rsidRDefault="008545EA" w:rsidP="008545EA">
      <w:pPr>
        <w:spacing w:after="0" w:line="240" w:lineRule="auto"/>
        <w:jc w:val="both"/>
        <w:rPr>
          <w:rFonts w:ascii="Book Antiqua" w:hAnsi="Book Antiqua"/>
          <w:sz w:val="24"/>
          <w:szCs w:val="24"/>
        </w:rPr>
      </w:pPr>
      <w:r w:rsidRPr="00BC0237">
        <w:rPr>
          <w:rFonts w:ascii="Book Antiqua" w:hAnsi="Book Antiqua"/>
          <w:sz w:val="24"/>
          <w:szCs w:val="24"/>
          <w:lang w:val="fr-FR"/>
        </w:rPr>
        <w:t xml:space="preserve">- Maurizio </w:t>
      </w:r>
      <w:proofErr w:type="spellStart"/>
      <w:r w:rsidRPr="00BC0237">
        <w:rPr>
          <w:rFonts w:ascii="Book Antiqua" w:hAnsi="Book Antiqua"/>
          <w:sz w:val="24"/>
          <w:szCs w:val="24"/>
          <w:lang w:val="fr-FR"/>
        </w:rPr>
        <w:t>Cambi</w:t>
      </w:r>
      <w:proofErr w:type="spellEnd"/>
      <w:r w:rsidRPr="00BC0237">
        <w:rPr>
          <w:rFonts w:ascii="Book Antiqua" w:hAnsi="Book Antiqua"/>
          <w:sz w:val="24"/>
          <w:szCs w:val="24"/>
          <w:lang w:val="fr-FR"/>
        </w:rPr>
        <w:t xml:space="preserve">, </w:t>
      </w:r>
      <w:r w:rsidRPr="00BC0237">
        <w:rPr>
          <w:rFonts w:ascii="Book Antiqua" w:hAnsi="Book Antiqua"/>
          <w:i/>
          <w:iCs/>
          <w:sz w:val="24"/>
          <w:szCs w:val="24"/>
          <w:lang w:val="fr-FR"/>
        </w:rPr>
        <w:t>Intrigues et réflexions. Montaigne, Bruno et la rhétorique</w:t>
      </w:r>
      <w:r w:rsidRPr="00BC0237">
        <w:rPr>
          <w:rFonts w:ascii="Book Antiqua" w:hAnsi="Book Antiqua"/>
          <w:sz w:val="24"/>
          <w:szCs w:val="24"/>
          <w:lang w:val="fr-FR"/>
        </w:rPr>
        <w:t xml:space="preserve">, </w:t>
      </w:r>
      <w:r w:rsidRPr="00BC0237">
        <w:rPr>
          <w:rFonts w:ascii="Book Antiqua" w:hAnsi="Book Antiqua"/>
          <w:i/>
          <w:iCs/>
          <w:sz w:val="24"/>
          <w:szCs w:val="24"/>
          <w:lang w:val="fr-FR"/>
        </w:rPr>
        <w:t xml:space="preserve">Bruno et Montaigne. </w:t>
      </w:r>
      <w:proofErr w:type="spellStart"/>
      <w:r w:rsidRPr="00BC0237">
        <w:rPr>
          <w:rFonts w:ascii="Book Antiqua" w:hAnsi="Book Antiqua"/>
          <w:i/>
          <w:iCs/>
          <w:sz w:val="24"/>
          <w:szCs w:val="24"/>
        </w:rPr>
        <w:t>Chemins</w:t>
      </w:r>
      <w:proofErr w:type="spellEnd"/>
      <w:r w:rsidRPr="00BC0237">
        <w:rPr>
          <w:rFonts w:ascii="Book Antiqua" w:hAnsi="Book Antiqua"/>
          <w:i/>
          <w:iCs/>
          <w:sz w:val="24"/>
          <w:szCs w:val="24"/>
        </w:rPr>
        <w:t xml:space="preserve"> de la </w:t>
      </w:r>
      <w:proofErr w:type="spellStart"/>
      <w:r w:rsidRPr="00BC0237">
        <w:rPr>
          <w:rFonts w:ascii="Book Antiqua" w:hAnsi="Book Antiqua"/>
          <w:i/>
          <w:iCs/>
          <w:sz w:val="24"/>
          <w:szCs w:val="24"/>
        </w:rPr>
        <w:t>modernité</w:t>
      </w:r>
      <w:proofErr w:type="spellEnd"/>
      <w:r w:rsidRPr="00BC0237">
        <w:rPr>
          <w:rFonts w:ascii="Book Antiqua" w:hAnsi="Book Antiqua"/>
          <w:sz w:val="24"/>
          <w:szCs w:val="24"/>
        </w:rPr>
        <w:t xml:space="preserve">, a cura di Saverio Ansaldi e Raffaele Carbone, Paris, </w:t>
      </w:r>
      <w:proofErr w:type="spellStart"/>
      <w:r w:rsidRPr="00BC0237">
        <w:rPr>
          <w:rFonts w:ascii="Book Antiqua" w:hAnsi="Book Antiqua"/>
          <w:sz w:val="24"/>
          <w:szCs w:val="24"/>
        </w:rPr>
        <w:t>Classiques</w:t>
      </w:r>
      <w:proofErr w:type="spellEnd"/>
      <w:r w:rsidRPr="00BC0237">
        <w:rPr>
          <w:rFonts w:ascii="Book Antiqua" w:hAnsi="Book Antiqua"/>
          <w:sz w:val="24"/>
          <w:szCs w:val="24"/>
        </w:rPr>
        <w:t xml:space="preserve"> Garnier, 2020, pp. 39-62.</w:t>
      </w:r>
    </w:p>
    <w:p w14:paraId="6C60A1BB" w14:textId="2B07AEC7" w:rsidR="00BC0237" w:rsidRPr="00BC0237" w:rsidRDefault="00BC0237" w:rsidP="008545EA">
      <w:pPr>
        <w:spacing w:after="0" w:line="240" w:lineRule="auto"/>
        <w:jc w:val="both"/>
        <w:rPr>
          <w:rFonts w:ascii="Book Antiqua" w:hAnsi="Book Antiqua"/>
          <w:sz w:val="24"/>
          <w:szCs w:val="24"/>
        </w:rPr>
      </w:pPr>
      <w:r w:rsidRPr="005663E4">
        <w:rPr>
          <w:rFonts w:ascii="Book Antiqua" w:hAnsi="Book Antiqua"/>
          <w:sz w:val="24"/>
          <w:szCs w:val="24"/>
        </w:rPr>
        <w:t xml:space="preserve">- Maurizio Cambi, </w:t>
      </w:r>
      <w:r w:rsidR="005663E4" w:rsidRPr="005663E4">
        <w:rPr>
          <w:rFonts w:ascii="Book Antiqua" w:hAnsi="Book Antiqua"/>
          <w:i/>
          <w:iCs/>
          <w:sz w:val="24"/>
          <w:szCs w:val="24"/>
        </w:rPr>
        <w:t>Distopia e nuovo umanesimo: la lezione di Kurt Vonnegut</w:t>
      </w:r>
      <w:r w:rsidR="005663E4">
        <w:rPr>
          <w:rFonts w:ascii="Book Antiqua" w:hAnsi="Book Antiqua"/>
          <w:sz w:val="24"/>
          <w:szCs w:val="24"/>
        </w:rPr>
        <w:t>,</w:t>
      </w:r>
      <w:r w:rsidR="005663E4" w:rsidRPr="005663E4">
        <w:rPr>
          <w:rFonts w:ascii="Book Antiqua" w:hAnsi="Book Antiqua"/>
          <w:sz w:val="24"/>
          <w:szCs w:val="24"/>
        </w:rPr>
        <w:t xml:space="preserve"> </w:t>
      </w:r>
      <w:r w:rsidR="005663E4">
        <w:rPr>
          <w:rFonts w:ascii="Book Antiqua" w:hAnsi="Book Antiqua"/>
          <w:sz w:val="24"/>
          <w:szCs w:val="24"/>
        </w:rPr>
        <w:t xml:space="preserve">in </w:t>
      </w:r>
      <w:r w:rsidRPr="00BC0237">
        <w:rPr>
          <w:rFonts w:ascii="Book Antiqua" w:hAnsi="Book Antiqua"/>
          <w:sz w:val="24"/>
          <w:szCs w:val="24"/>
        </w:rPr>
        <w:t xml:space="preserve">Veronica Petito, Antonio Trupiano </w:t>
      </w:r>
      <w:r w:rsidR="005663E4">
        <w:rPr>
          <w:rFonts w:ascii="Book Antiqua" w:hAnsi="Book Antiqua"/>
          <w:sz w:val="24"/>
          <w:szCs w:val="24"/>
        </w:rPr>
        <w:t>(</w:t>
      </w:r>
      <w:r w:rsidR="005663E4" w:rsidRPr="005663E4">
        <w:rPr>
          <w:rFonts w:ascii="Book Antiqua" w:hAnsi="Book Antiqua"/>
          <w:sz w:val="24"/>
          <w:szCs w:val="24"/>
        </w:rPr>
        <w:t>a</w:t>
      </w:r>
      <w:r w:rsidR="005663E4">
        <w:rPr>
          <w:rFonts w:ascii="Book Antiqua" w:hAnsi="Book Antiqua"/>
          <w:sz w:val="24"/>
          <w:szCs w:val="24"/>
        </w:rPr>
        <w:t xml:space="preserve"> cur</w:t>
      </w:r>
      <w:r w:rsidR="005663E4" w:rsidRPr="005663E4">
        <w:rPr>
          <w:rFonts w:ascii="Book Antiqua" w:hAnsi="Book Antiqua"/>
          <w:sz w:val="24"/>
          <w:szCs w:val="24"/>
        </w:rPr>
        <w:t>a</w:t>
      </w:r>
      <w:r w:rsidR="005663E4">
        <w:rPr>
          <w:rFonts w:ascii="Book Antiqua" w:hAnsi="Book Antiqua"/>
          <w:sz w:val="24"/>
          <w:szCs w:val="24"/>
        </w:rPr>
        <w:t xml:space="preserve"> di), </w:t>
      </w:r>
      <w:r w:rsidR="005663E4" w:rsidRPr="005663E4">
        <w:rPr>
          <w:rFonts w:ascii="Book Antiqua" w:hAnsi="Book Antiqua"/>
          <w:i/>
          <w:iCs/>
          <w:sz w:val="24"/>
          <w:szCs w:val="24"/>
        </w:rPr>
        <w:t>I</w:t>
      </w:r>
      <w:r w:rsidRPr="005663E4">
        <w:rPr>
          <w:rFonts w:ascii="Book Antiqua" w:hAnsi="Book Antiqua"/>
          <w:i/>
          <w:iCs/>
          <w:sz w:val="24"/>
          <w:szCs w:val="24"/>
        </w:rPr>
        <w:t>l seme dell</w:t>
      </w:r>
      <w:r w:rsidR="005663E4" w:rsidRPr="005663E4">
        <w:rPr>
          <w:rFonts w:ascii="Book Antiqua" w:hAnsi="Book Antiqua"/>
          <w:i/>
          <w:iCs/>
          <w:sz w:val="24"/>
          <w:szCs w:val="24"/>
        </w:rPr>
        <w:t>’</w:t>
      </w:r>
      <w:r w:rsidRPr="005663E4">
        <w:rPr>
          <w:rFonts w:ascii="Book Antiqua" w:hAnsi="Book Antiqua"/>
          <w:i/>
          <w:iCs/>
          <w:sz w:val="24"/>
          <w:szCs w:val="24"/>
        </w:rPr>
        <w:t>utopia</w:t>
      </w:r>
      <w:r w:rsidRPr="00BC0237">
        <w:rPr>
          <w:rFonts w:ascii="Book Antiqua" w:hAnsi="Book Antiqua"/>
          <w:sz w:val="24"/>
          <w:szCs w:val="24"/>
        </w:rPr>
        <w:t xml:space="preserve">, Napoli-Salerno, </w:t>
      </w:r>
      <w:proofErr w:type="spellStart"/>
      <w:r w:rsidRPr="00BC0237">
        <w:rPr>
          <w:rFonts w:ascii="Book Antiqua" w:hAnsi="Book Antiqua"/>
          <w:sz w:val="24"/>
          <w:szCs w:val="24"/>
        </w:rPr>
        <w:t>Orthotes</w:t>
      </w:r>
      <w:proofErr w:type="spellEnd"/>
      <w:r w:rsidRPr="00BC0237">
        <w:rPr>
          <w:rFonts w:ascii="Book Antiqua" w:hAnsi="Book Antiqua"/>
          <w:sz w:val="24"/>
          <w:szCs w:val="24"/>
        </w:rPr>
        <w:t>, 2022</w:t>
      </w:r>
      <w:r w:rsidR="005663E4">
        <w:rPr>
          <w:rFonts w:ascii="Book Antiqua" w:hAnsi="Book Antiqua"/>
          <w:sz w:val="24"/>
          <w:szCs w:val="24"/>
        </w:rPr>
        <w:t>, pp. 277-294.</w:t>
      </w:r>
    </w:p>
    <w:p w14:paraId="04B3B5A0" w14:textId="77A46DC1" w:rsidR="00C631F5" w:rsidRPr="00C631F5" w:rsidRDefault="00C631F5" w:rsidP="00C631F5">
      <w:pPr>
        <w:spacing w:after="0" w:line="240" w:lineRule="auto"/>
        <w:jc w:val="both"/>
        <w:rPr>
          <w:rFonts w:ascii="Book Antiqua" w:eastAsia="Times New Roman" w:hAnsi="Book Antiqua" w:cs="Times New Roman"/>
          <w:kern w:val="0"/>
          <w:sz w:val="24"/>
          <w:szCs w:val="24"/>
          <w:lang w:eastAsia="it-IT"/>
        </w:rPr>
      </w:pPr>
      <w:r w:rsidRPr="00C631F5">
        <w:rPr>
          <w:rFonts w:ascii="Book Antiqua" w:hAnsi="Book Antiqua"/>
          <w:sz w:val="24"/>
          <w:szCs w:val="24"/>
        </w:rPr>
        <w:t xml:space="preserve">- Chiara Cappiello, </w:t>
      </w:r>
      <w:r w:rsidRPr="00C631F5">
        <w:rPr>
          <w:rFonts w:ascii="Book Antiqua" w:eastAsia="Times New Roman" w:hAnsi="Book Antiqua" w:cs="Arial"/>
          <w:i/>
          <w:iCs/>
          <w:kern w:val="0"/>
          <w:sz w:val="24"/>
          <w:szCs w:val="24"/>
          <w:lang w:eastAsia="it-IT"/>
        </w:rPr>
        <w:t>«Perdita del centro». Arte e Novecento in Benedetto Croce</w:t>
      </w:r>
      <w:r w:rsidRPr="00C631F5">
        <w:rPr>
          <w:rFonts w:ascii="Book Antiqua" w:eastAsia="Times New Roman" w:hAnsi="Book Antiqua" w:cs="Arial"/>
          <w:kern w:val="0"/>
          <w:sz w:val="24"/>
          <w:szCs w:val="24"/>
          <w:lang w:eastAsia="it-IT"/>
        </w:rPr>
        <w:t>, Napoli, Liguori, 2019</w:t>
      </w:r>
    </w:p>
    <w:p w14:paraId="5473FDDF" w14:textId="7286D619" w:rsidR="00C631F5" w:rsidRPr="00C631F5" w:rsidRDefault="00C631F5" w:rsidP="00C631F5">
      <w:pPr>
        <w:spacing w:after="0" w:line="276" w:lineRule="auto"/>
        <w:jc w:val="both"/>
        <w:rPr>
          <w:rFonts w:ascii="Book Antiqua" w:eastAsia="Times New Roman" w:hAnsi="Book Antiqua" w:cs="Arial"/>
          <w:kern w:val="0"/>
          <w:sz w:val="24"/>
          <w:szCs w:val="24"/>
          <w:lang w:eastAsia="it-IT"/>
        </w:rPr>
      </w:pPr>
      <w:r w:rsidRPr="00C631F5">
        <w:rPr>
          <w:rFonts w:ascii="Book Antiqua" w:hAnsi="Book Antiqua"/>
          <w:sz w:val="24"/>
          <w:szCs w:val="24"/>
        </w:rPr>
        <w:t xml:space="preserve">- Chiara Cappiello, </w:t>
      </w:r>
      <w:r w:rsidRPr="00C631F5">
        <w:rPr>
          <w:rFonts w:ascii="Book Antiqua" w:eastAsia="Times New Roman" w:hAnsi="Book Antiqua" w:cs="Arial"/>
          <w:i/>
          <w:iCs/>
          <w:kern w:val="0"/>
          <w:sz w:val="24"/>
          <w:szCs w:val="24"/>
          <w:lang w:eastAsia="it-IT"/>
        </w:rPr>
        <w:t>Immagine e immaginazione in Benedetto Croce</w:t>
      </w:r>
      <w:r w:rsidRPr="00C631F5">
        <w:rPr>
          <w:rFonts w:ascii="Book Antiqua" w:eastAsia="Times New Roman" w:hAnsi="Book Antiqua" w:cs="Arial"/>
          <w:kern w:val="0"/>
          <w:sz w:val="24"/>
          <w:szCs w:val="24"/>
          <w:lang w:eastAsia="it-IT"/>
        </w:rPr>
        <w:t xml:space="preserve">, in </w:t>
      </w:r>
      <w:r w:rsidRPr="00C631F5">
        <w:rPr>
          <w:rFonts w:ascii="Book Antiqua" w:eastAsia="Times New Roman" w:hAnsi="Book Antiqua" w:cs="Arial"/>
          <w:i/>
          <w:iCs/>
          <w:kern w:val="0"/>
          <w:sz w:val="24"/>
          <w:szCs w:val="24"/>
          <w:lang w:eastAsia="it-IT"/>
        </w:rPr>
        <w:t>Immagine e immaginazione</w:t>
      </w:r>
      <w:r w:rsidRPr="00C631F5">
        <w:rPr>
          <w:rFonts w:ascii="Book Antiqua" w:eastAsia="Times New Roman" w:hAnsi="Book Antiqua" w:cs="Arial"/>
          <w:kern w:val="0"/>
          <w:sz w:val="24"/>
          <w:szCs w:val="24"/>
          <w:lang w:eastAsia="it-IT"/>
        </w:rPr>
        <w:t>, a cura di L.V. Distaso, A. Donise, E. Massimilla, Federico II University Press (</w:t>
      </w:r>
      <w:proofErr w:type="spellStart"/>
      <w:r w:rsidRPr="00C631F5">
        <w:rPr>
          <w:rFonts w:ascii="Book Antiqua" w:eastAsia="Times New Roman" w:hAnsi="Book Antiqua" w:cs="Arial"/>
          <w:kern w:val="0"/>
          <w:sz w:val="24"/>
          <w:szCs w:val="24"/>
          <w:lang w:eastAsia="it-IT"/>
        </w:rPr>
        <w:t>FedOAPress</w:t>
      </w:r>
      <w:proofErr w:type="spellEnd"/>
      <w:r w:rsidRPr="00C631F5">
        <w:rPr>
          <w:rFonts w:ascii="Book Antiqua" w:eastAsia="Times New Roman" w:hAnsi="Book Antiqua" w:cs="Arial"/>
          <w:kern w:val="0"/>
          <w:sz w:val="24"/>
          <w:szCs w:val="24"/>
          <w:lang w:eastAsia="it-IT"/>
        </w:rPr>
        <w:t>), Napoli, 2020, pp. 47-67.</w:t>
      </w:r>
    </w:p>
    <w:p w14:paraId="00DF38A5" w14:textId="0C2A04E0" w:rsidR="00C631F5" w:rsidRPr="00C631F5" w:rsidRDefault="00C631F5" w:rsidP="00C631F5">
      <w:pPr>
        <w:spacing w:after="0" w:line="276" w:lineRule="auto"/>
        <w:jc w:val="both"/>
        <w:rPr>
          <w:rFonts w:ascii="Book Antiqua" w:eastAsia="Times New Roman" w:hAnsi="Book Antiqua" w:cs="Arial"/>
          <w:kern w:val="0"/>
          <w:sz w:val="24"/>
          <w:szCs w:val="24"/>
          <w:lang w:eastAsia="it-IT"/>
        </w:rPr>
      </w:pPr>
      <w:r w:rsidRPr="00C631F5">
        <w:rPr>
          <w:rFonts w:ascii="Book Antiqua" w:hAnsi="Book Antiqua"/>
          <w:sz w:val="24"/>
          <w:szCs w:val="24"/>
        </w:rPr>
        <w:t xml:space="preserve">- Chiara Cappiello, </w:t>
      </w:r>
      <w:r w:rsidRPr="00C631F5">
        <w:rPr>
          <w:rFonts w:ascii="Book Antiqua" w:eastAsia="Times New Roman" w:hAnsi="Book Antiqua" w:cs="Arial"/>
          <w:i/>
          <w:iCs/>
          <w:kern w:val="0"/>
          <w:sz w:val="24"/>
          <w:szCs w:val="24"/>
          <w:lang w:eastAsia="it-IT"/>
        </w:rPr>
        <w:t>L'«altare della Ragione»: Benedetto Croce</w:t>
      </w:r>
      <w:r w:rsidRPr="00C631F5">
        <w:rPr>
          <w:rFonts w:ascii="Book Antiqua" w:eastAsia="Times New Roman" w:hAnsi="Book Antiqua" w:cs="Arial"/>
          <w:kern w:val="0"/>
          <w:sz w:val="24"/>
          <w:szCs w:val="24"/>
          <w:lang w:eastAsia="it-IT"/>
        </w:rPr>
        <w:t xml:space="preserve">, in </w:t>
      </w:r>
      <w:r w:rsidRPr="00C631F5">
        <w:rPr>
          <w:rFonts w:ascii="Book Antiqua" w:eastAsia="Times New Roman" w:hAnsi="Book Antiqua" w:cs="Arial"/>
          <w:i/>
          <w:iCs/>
          <w:kern w:val="0"/>
          <w:sz w:val="24"/>
          <w:szCs w:val="24"/>
          <w:lang w:eastAsia="it-IT"/>
        </w:rPr>
        <w:t>Ragione, razionalità e razionalizzazione in età moderna e contemporanea</w:t>
      </w:r>
      <w:r w:rsidRPr="00C631F5">
        <w:rPr>
          <w:rFonts w:ascii="Book Antiqua" w:eastAsia="Times New Roman" w:hAnsi="Book Antiqua" w:cs="Arial"/>
          <w:kern w:val="0"/>
          <w:sz w:val="24"/>
          <w:szCs w:val="24"/>
          <w:lang w:eastAsia="it-IT"/>
        </w:rPr>
        <w:t>, a cura di M. Cambi, R. Carbone, A. Carrano, E. Massimilla, Federico II University Press (</w:t>
      </w:r>
      <w:proofErr w:type="spellStart"/>
      <w:r w:rsidRPr="00C631F5">
        <w:rPr>
          <w:rFonts w:ascii="Book Antiqua" w:eastAsia="Times New Roman" w:hAnsi="Book Antiqua" w:cs="Arial"/>
          <w:kern w:val="0"/>
          <w:sz w:val="24"/>
          <w:szCs w:val="24"/>
          <w:lang w:eastAsia="it-IT"/>
        </w:rPr>
        <w:t>FedOAPress</w:t>
      </w:r>
      <w:proofErr w:type="spellEnd"/>
      <w:r w:rsidRPr="00C631F5">
        <w:rPr>
          <w:rFonts w:ascii="Book Antiqua" w:eastAsia="Times New Roman" w:hAnsi="Book Antiqua" w:cs="Arial"/>
          <w:kern w:val="0"/>
          <w:sz w:val="24"/>
          <w:szCs w:val="24"/>
          <w:lang w:eastAsia="it-IT"/>
        </w:rPr>
        <w:t>), Napoli, 2020, pp. 325-343.</w:t>
      </w:r>
    </w:p>
    <w:p w14:paraId="39943EE2" w14:textId="77777777" w:rsidR="008B6706" w:rsidRPr="00EB79DA" w:rsidRDefault="00EB79DA" w:rsidP="00EB79DA">
      <w:pPr>
        <w:spacing w:after="0" w:line="240" w:lineRule="auto"/>
        <w:jc w:val="both"/>
        <w:rPr>
          <w:rFonts w:ascii="Book Antiqua" w:hAnsi="Book Antiqua"/>
          <w:sz w:val="24"/>
          <w:szCs w:val="24"/>
        </w:rPr>
      </w:pPr>
      <w:r w:rsidRPr="001846EB">
        <w:rPr>
          <w:rFonts w:ascii="Book Antiqua" w:hAnsi="Book Antiqua"/>
          <w:sz w:val="24"/>
          <w:szCs w:val="24"/>
        </w:rPr>
        <w:t xml:space="preserve">- </w:t>
      </w:r>
      <w:r w:rsidR="008B6706" w:rsidRPr="001846EB">
        <w:rPr>
          <w:rFonts w:ascii="Book Antiqua" w:hAnsi="Book Antiqua"/>
          <w:sz w:val="24"/>
          <w:szCs w:val="24"/>
        </w:rPr>
        <w:t xml:space="preserve">Chiara Cappiello, </w:t>
      </w:r>
      <w:r w:rsidR="008B6706" w:rsidRPr="001846EB">
        <w:rPr>
          <w:rFonts w:ascii="Book Antiqua" w:hAnsi="Book Antiqua"/>
          <w:i/>
          <w:iCs/>
          <w:sz w:val="24"/>
          <w:szCs w:val="24"/>
        </w:rPr>
        <w:t xml:space="preserve">Briciole. </w:t>
      </w:r>
      <w:r w:rsidR="008B6706" w:rsidRPr="00EB79DA">
        <w:rPr>
          <w:rFonts w:ascii="Book Antiqua" w:hAnsi="Book Antiqua"/>
          <w:i/>
          <w:iCs/>
          <w:sz w:val="24"/>
          <w:szCs w:val="24"/>
        </w:rPr>
        <w:t>Arte e fine del mondo in Theodor W. Adorno</w:t>
      </w:r>
      <w:r w:rsidR="008B6706" w:rsidRPr="00EB79DA">
        <w:rPr>
          <w:rFonts w:ascii="Book Antiqua" w:hAnsi="Book Antiqua"/>
          <w:sz w:val="24"/>
          <w:szCs w:val="24"/>
        </w:rPr>
        <w:t>, Napoli, La Città del sole, 2021.</w:t>
      </w:r>
    </w:p>
    <w:p w14:paraId="073D418A" w14:textId="77777777" w:rsidR="00EB79DA" w:rsidRPr="00B11B6D" w:rsidRDefault="00EB79DA" w:rsidP="00EB79DA">
      <w:pPr>
        <w:autoSpaceDE w:val="0"/>
        <w:autoSpaceDN w:val="0"/>
        <w:adjustRightInd w:val="0"/>
        <w:spacing w:after="0" w:line="240" w:lineRule="auto"/>
        <w:jc w:val="both"/>
        <w:rPr>
          <w:rFonts w:ascii="Book Antiqua" w:hAnsi="Book Antiqua" w:cs="Times New Roman"/>
          <w:color w:val="000000"/>
          <w:kern w:val="0"/>
          <w:sz w:val="24"/>
          <w:szCs w:val="24"/>
        </w:rPr>
      </w:pPr>
      <w:r>
        <w:rPr>
          <w:rFonts w:ascii="Book Antiqua" w:hAnsi="Book Antiqua"/>
          <w:sz w:val="24"/>
          <w:szCs w:val="24"/>
        </w:rPr>
        <w:t xml:space="preserve">- </w:t>
      </w:r>
      <w:r w:rsidRPr="00EB79DA">
        <w:rPr>
          <w:rFonts w:ascii="Book Antiqua" w:hAnsi="Book Antiqua"/>
          <w:sz w:val="24"/>
          <w:szCs w:val="24"/>
        </w:rPr>
        <w:t xml:space="preserve">Chiara Cappiello, </w:t>
      </w:r>
      <w:r w:rsidRPr="00EB79DA">
        <w:rPr>
          <w:rFonts w:ascii="Book Antiqua" w:hAnsi="Book Antiqua" w:cs="Times New Roman"/>
          <w:i/>
          <w:iCs/>
          <w:color w:val="000000"/>
          <w:kern w:val="0"/>
          <w:sz w:val="24"/>
          <w:szCs w:val="24"/>
        </w:rPr>
        <w:t xml:space="preserve">Catastrofi del soggetto. De Martino e Adorno </w:t>
      </w:r>
      <w:r w:rsidRPr="00EB79DA">
        <w:rPr>
          <w:rFonts w:ascii="Book Antiqua" w:hAnsi="Book Antiqua" w:cs="Times New Roman"/>
          <w:color w:val="000000"/>
          <w:kern w:val="0"/>
          <w:sz w:val="24"/>
          <w:szCs w:val="24"/>
        </w:rPr>
        <w:t xml:space="preserve">contra </w:t>
      </w:r>
      <w:r w:rsidRPr="00EB79DA">
        <w:rPr>
          <w:rFonts w:ascii="Book Antiqua" w:hAnsi="Book Antiqua" w:cs="Times New Roman"/>
          <w:i/>
          <w:iCs/>
          <w:color w:val="000000"/>
          <w:kern w:val="0"/>
          <w:sz w:val="24"/>
          <w:szCs w:val="24"/>
        </w:rPr>
        <w:t>i moderni</w:t>
      </w:r>
      <w:r w:rsidRPr="00EB79DA">
        <w:rPr>
          <w:rFonts w:ascii="Book Antiqua" w:hAnsi="Book Antiqua" w:cs="Times New Roman"/>
          <w:color w:val="000000"/>
          <w:kern w:val="0"/>
          <w:sz w:val="24"/>
          <w:szCs w:val="24"/>
        </w:rPr>
        <w:t xml:space="preserve">, in </w:t>
      </w:r>
      <w:r w:rsidRPr="00EB79DA">
        <w:rPr>
          <w:rFonts w:ascii="Book Antiqua" w:hAnsi="Book Antiqua" w:cs="Times New Roman"/>
          <w:i/>
          <w:iCs/>
          <w:color w:val="000000"/>
          <w:kern w:val="0"/>
          <w:sz w:val="24"/>
          <w:szCs w:val="24"/>
        </w:rPr>
        <w:t>Modernità e critica</w:t>
      </w:r>
      <w:r w:rsidRPr="00EB79DA">
        <w:rPr>
          <w:rFonts w:ascii="Book Antiqua" w:hAnsi="Book Antiqua" w:cs="Times New Roman"/>
          <w:color w:val="000000"/>
          <w:kern w:val="0"/>
          <w:sz w:val="24"/>
          <w:szCs w:val="24"/>
        </w:rPr>
        <w:t xml:space="preserve">, 2 voll., a cura di R. Carbone, Napoli/Potenza, La città del Sole, 2022, vol. </w:t>
      </w:r>
      <w:r w:rsidRPr="00B11B6D">
        <w:rPr>
          <w:rFonts w:ascii="Book Antiqua" w:hAnsi="Book Antiqua" w:cs="Times New Roman"/>
          <w:color w:val="000000"/>
          <w:kern w:val="0"/>
          <w:sz w:val="24"/>
          <w:szCs w:val="24"/>
        </w:rPr>
        <w:t>I, pp. 243-264.</w:t>
      </w:r>
    </w:p>
    <w:p w14:paraId="3E59D32C" w14:textId="77777777" w:rsidR="00C631F5" w:rsidRPr="00C631F5" w:rsidRDefault="00C631F5" w:rsidP="00C631F5">
      <w:pPr>
        <w:spacing w:after="0" w:line="276" w:lineRule="auto"/>
        <w:jc w:val="both"/>
        <w:rPr>
          <w:rFonts w:ascii="Book Antiqua" w:eastAsia="Times New Roman" w:hAnsi="Book Antiqua" w:cs="Arial"/>
          <w:kern w:val="0"/>
          <w:sz w:val="24"/>
          <w:szCs w:val="24"/>
          <w:lang w:eastAsia="it-IT"/>
        </w:rPr>
      </w:pPr>
      <w:r w:rsidRPr="00C631F5">
        <w:rPr>
          <w:rFonts w:ascii="Book Antiqua" w:hAnsi="Book Antiqua"/>
          <w:sz w:val="24"/>
          <w:szCs w:val="24"/>
        </w:rPr>
        <w:t xml:space="preserve">- Chiara Cappiello, </w:t>
      </w:r>
      <w:r w:rsidRPr="00C631F5">
        <w:rPr>
          <w:rFonts w:ascii="Book Antiqua" w:eastAsia="Times New Roman" w:hAnsi="Book Antiqua" w:cs="Arial"/>
          <w:i/>
          <w:iCs/>
          <w:kern w:val="0"/>
          <w:sz w:val="24"/>
          <w:szCs w:val="24"/>
          <w:lang w:eastAsia="it-IT"/>
        </w:rPr>
        <w:t>Promesse e patologie dell</w:t>
      </w:r>
      <w:r>
        <w:rPr>
          <w:rFonts w:ascii="Book Antiqua" w:eastAsia="Times New Roman" w:hAnsi="Book Antiqua" w:cs="Arial"/>
          <w:i/>
          <w:iCs/>
          <w:kern w:val="0"/>
          <w:sz w:val="24"/>
          <w:szCs w:val="24"/>
          <w:lang w:eastAsia="it-IT"/>
        </w:rPr>
        <w:t>’</w:t>
      </w:r>
      <w:r w:rsidRPr="00C631F5">
        <w:rPr>
          <w:rFonts w:ascii="Book Antiqua" w:eastAsia="Times New Roman" w:hAnsi="Book Antiqua" w:cs="Arial"/>
          <w:i/>
          <w:iCs/>
          <w:kern w:val="0"/>
          <w:sz w:val="24"/>
          <w:szCs w:val="24"/>
          <w:lang w:eastAsia="it-IT"/>
        </w:rPr>
        <w:t xml:space="preserve">immaginazione. A partire da Cornelius </w:t>
      </w:r>
      <w:proofErr w:type="spellStart"/>
      <w:r w:rsidRPr="00C631F5">
        <w:rPr>
          <w:rFonts w:ascii="Book Antiqua" w:eastAsia="Times New Roman" w:hAnsi="Book Antiqua" w:cs="Arial"/>
          <w:i/>
          <w:iCs/>
          <w:kern w:val="0"/>
          <w:sz w:val="24"/>
          <w:szCs w:val="24"/>
          <w:lang w:eastAsia="it-IT"/>
        </w:rPr>
        <w:t>Castoriadis</w:t>
      </w:r>
      <w:proofErr w:type="spellEnd"/>
      <w:r w:rsidRPr="00C631F5">
        <w:rPr>
          <w:rFonts w:ascii="Book Antiqua" w:eastAsia="Times New Roman" w:hAnsi="Book Antiqua" w:cs="Arial"/>
          <w:kern w:val="0"/>
          <w:sz w:val="24"/>
          <w:szCs w:val="24"/>
          <w:lang w:eastAsia="it-IT"/>
        </w:rPr>
        <w:t xml:space="preserve">, in </w:t>
      </w:r>
      <w:r w:rsidRPr="00C631F5">
        <w:rPr>
          <w:rFonts w:ascii="Book Antiqua" w:eastAsia="Times New Roman" w:hAnsi="Book Antiqua" w:cs="Arial"/>
          <w:i/>
          <w:iCs/>
          <w:kern w:val="0"/>
          <w:sz w:val="24"/>
          <w:szCs w:val="24"/>
          <w:lang w:eastAsia="it-IT"/>
        </w:rPr>
        <w:t>Crisi e patologia dell</w:t>
      </w:r>
      <w:r>
        <w:rPr>
          <w:rFonts w:ascii="Book Antiqua" w:eastAsia="Times New Roman" w:hAnsi="Book Antiqua" w:cs="Arial"/>
          <w:i/>
          <w:iCs/>
          <w:kern w:val="0"/>
          <w:sz w:val="24"/>
          <w:szCs w:val="24"/>
          <w:lang w:eastAsia="it-IT"/>
        </w:rPr>
        <w:t>’</w:t>
      </w:r>
      <w:r w:rsidRPr="00C631F5">
        <w:rPr>
          <w:rFonts w:ascii="Book Antiqua" w:eastAsia="Times New Roman" w:hAnsi="Book Antiqua" w:cs="Arial"/>
          <w:i/>
          <w:iCs/>
          <w:kern w:val="0"/>
          <w:sz w:val="24"/>
          <w:szCs w:val="24"/>
          <w:lang w:eastAsia="it-IT"/>
        </w:rPr>
        <w:t>immaginazione</w:t>
      </w:r>
      <w:r w:rsidRPr="00C631F5">
        <w:rPr>
          <w:rFonts w:ascii="Book Antiqua" w:eastAsia="Times New Roman" w:hAnsi="Book Antiqua" w:cs="Arial"/>
          <w:kern w:val="0"/>
          <w:sz w:val="24"/>
          <w:szCs w:val="24"/>
          <w:lang w:eastAsia="it-IT"/>
        </w:rPr>
        <w:t>, a cura di A. Donise e A. Bocchetti, Napoli, Guida, 2023, pp. 95-118.</w:t>
      </w:r>
    </w:p>
    <w:p w14:paraId="54081204" w14:textId="36619798" w:rsidR="00D832AC" w:rsidRDefault="00D832AC" w:rsidP="00EB79DA">
      <w:pPr>
        <w:autoSpaceDE w:val="0"/>
        <w:autoSpaceDN w:val="0"/>
        <w:adjustRightInd w:val="0"/>
        <w:spacing w:after="0" w:line="240" w:lineRule="auto"/>
        <w:jc w:val="both"/>
        <w:rPr>
          <w:rFonts w:ascii="Book Antiqua" w:hAnsi="Book Antiqua"/>
          <w:sz w:val="24"/>
          <w:szCs w:val="24"/>
          <w:lang w:val="fr-FR"/>
        </w:rPr>
      </w:pPr>
      <w:r w:rsidRPr="00D832AC">
        <w:rPr>
          <w:rFonts w:ascii="Book Antiqua" w:hAnsi="Book Antiqua"/>
          <w:sz w:val="24"/>
          <w:szCs w:val="24"/>
          <w:lang w:val="fr-FR"/>
        </w:rPr>
        <w:lastRenderedPageBreak/>
        <w:t xml:space="preserve">- Raffaele Carbone, </w:t>
      </w:r>
      <w:r w:rsidRPr="00D832AC">
        <w:rPr>
          <w:rFonts w:ascii="Book Antiqua" w:hAnsi="Book Antiqua"/>
          <w:i/>
          <w:iCs/>
          <w:sz w:val="24"/>
          <w:szCs w:val="24"/>
          <w:lang w:val="fr-FR"/>
        </w:rPr>
        <w:t>Jean Pic de la Mirandole ou les amphibologies de l’humanisme</w:t>
      </w:r>
      <w:r w:rsidR="00DE1090">
        <w:rPr>
          <w:rFonts w:ascii="Book Antiqua" w:hAnsi="Book Antiqua"/>
          <w:i/>
          <w:iCs/>
          <w:sz w:val="24"/>
          <w:szCs w:val="24"/>
          <w:lang w:val="fr-FR"/>
        </w:rPr>
        <w:t>.</w:t>
      </w:r>
      <w:r w:rsidRPr="00D832AC">
        <w:rPr>
          <w:rFonts w:ascii="Book Antiqua" w:hAnsi="Book Antiqua"/>
          <w:i/>
          <w:iCs/>
          <w:sz w:val="24"/>
          <w:szCs w:val="24"/>
          <w:lang w:val="fr-FR"/>
        </w:rPr>
        <w:t xml:space="preserve"> La relation originaire homme-nature entre liberté, culture et normativité</w:t>
      </w:r>
      <w:r w:rsidRPr="00D832AC">
        <w:rPr>
          <w:rFonts w:ascii="Book Antiqua" w:hAnsi="Book Antiqua"/>
          <w:sz w:val="24"/>
          <w:szCs w:val="24"/>
          <w:lang w:val="fr-FR"/>
        </w:rPr>
        <w:t>, in</w:t>
      </w:r>
      <w:proofErr w:type="gramStart"/>
      <w:r w:rsidRPr="00D832AC">
        <w:rPr>
          <w:rFonts w:ascii="Book Antiqua" w:hAnsi="Book Antiqua"/>
          <w:sz w:val="24"/>
          <w:szCs w:val="24"/>
          <w:lang w:val="fr-FR"/>
        </w:rPr>
        <w:t xml:space="preserve"> </w:t>
      </w:r>
      <w:r>
        <w:rPr>
          <w:rFonts w:ascii="Book Antiqua" w:hAnsi="Book Antiqua"/>
          <w:sz w:val="24"/>
          <w:szCs w:val="24"/>
          <w:lang w:val="fr-FR"/>
        </w:rPr>
        <w:t>«</w:t>
      </w:r>
      <w:r w:rsidRPr="00D832AC">
        <w:rPr>
          <w:rFonts w:ascii="Book Antiqua" w:hAnsi="Book Antiqua"/>
          <w:sz w:val="24"/>
          <w:szCs w:val="24"/>
          <w:lang w:val="fr-FR"/>
        </w:rPr>
        <w:t>L’Art</w:t>
      </w:r>
      <w:proofErr w:type="gramEnd"/>
      <w:r w:rsidRPr="00D832AC">
        <w:rPr>
          <w:rFonts w:ascii="Book Antiqua" w:hAnsi="Book Antiqua"/>
          <w:sz w:val="24"/>
          <w:szCs w:val="24"/>
          <w:lang w:val="fr-FR"/>
        </w:rPr>
        <w:t xml:space="preserve"> du Comprendre</w:t>
      </w:r>
      <w:r>
        <w:rPr>
          <w:rFonts w:ascii="Book Antiqua" w:hAnsi="Book Antiqua"/>
          <w:sz w:val="24"/>
          <w:szCs w:val="24"/>
          <w:lang w:val="fr-FR"/>
        </w:rPr>
        <w:t>»</w:t>
      </w:r>
      <w:r w:rsidRPr="00D832AC">
        <w:rPr>
          <w:rFonts w:ascii="Book Antiqua" w:hAnsi="Book Antiqua"/>
          <w:sz w:val="24"/>
          <w:szCs w:val="24"/>
          <w:lang w:val="fr-FR"/>
        </w:rPr>
        <w:t xml:space="preserve">, Vol. 15, </w:t>
      </w:r>
      <w:r w:rsidRPr="00D832AC">
        <w:rPr>
          <w:rFonts w:ascii="Book Antiqua" w:hAnsi="Book Antiqua"/>
          <w:i/>
          <w:iCs/>
          <w:sz w:val="24"/>
          <w:szCs w:val="24"/>
          <w:lang w:val="fr-FR"/>
        </w:rPr>
        <w:t>Philosophies de l’humanisme</w:t>
      </w:r>
      <w:r w:rsidRPr="00D832AC">
        <w:rPr>
          <w:rFonts w:ascii="Book Antiqua" w:hAnsi="Book Antiqua"/>
          <w:sz w:val="24"/>
          <w:szCs w:val="24"/>
          <w:lang w:val="fr-FR"/>
        </w:rPr>
        <w:t xml:space="preserve">, 2006, </w:t>
      </w:r>
      <w:r>
        <w:rPr>
          <w:rFonts w:ascii="Book Antiqua" w:hAnsi="Book Antiqua"/>
          <w:sz w:val="24"/>
          <w:szCs w:val="24"/>
          <w:lang w:val="fr-FR"/>
        </w:rPr>
        <w:t>p</w:t>
      </w:r>
      <w:r w:rsidRPr="00D832AC">
        <w:rPr>
          <w:rFonts w:ascii="Book Antiqua" w:hAnsi="Book Antiqua"/>
          <w:sz w:val="24"/>
          <w:szCs w:val="24"/>
          <w:lang w:val="fr-FR"/>
        </w:rPr>
        <w:t>p. 47-66</w:t>
      </w:r>
      <w:r>
        <w:rPr>
          <w:rFonts w:ascii="Book Antiqua" w:hAnsi="Book Antiqua"/>
          <w:sz w:val="24"/>
          <w:szCs w:val="24"/>
          <w:lang w:val="fr-FR"/>
        </w:rPr>
        <w:t>.</w:t>
      </w:r>
    </w:p>
    <w:p w14:paraId="309973AB" w14:textId="03695486" w:rsidR="008E35FB" w:rsidRDefault="008E35FB" w:rsidP="00EB79DA">
      <w:pPr>
        <w:autoSpaceDE w:val="0"/>
        <w:autoSpaceDN w:val="0"/>
        <w:adjustRightInd w:val="0"/>
        <w:spacing w:after="0" w:line="240" w:lineRule="auto"/>
        <w:jc w:val="both"/>
        <w:rPr>
          <w:rFonts w:ascii="Book Antiqua" w:hAnsi="Book Antiqua"/>
          <w:sz w:val="24"/>
          <w:szCs w:val="24"/>
        </w:rPr>
      </w:pPr>
      <w:r w:rsidRPr="008E35FB">
        <w:rPr>
          <w:rFonts w:ascii="Book Antiqua" w:hAnsi="Book Antiqua"/>
          <w:sz w:val="24"/>
          <w:szCs w:val="24"/>
          <w:lang w:val="fr-FR"/>
        </w:rPr>
        <w:t xml:space="preserve">- Raffaele Carbone, </w:t>
      </w:r>
      <w:r w:rsidRPr="008E35FB">
        <w:rPr>
          <w:rFonts w:ascii="Book Antiqua" w:hAnsi="Book Antiqua"/>
          <w:i/>
          <w:iCs/>
          <w:sz w:val="24"/>
          <w:szCs w:val="24"/>
          <w:lang w:val="fr-FR"/>
        </w:rPr>
        <w:t>Différence</w:t>
      </w:r>
      <w:r w:rsidRPr="008E35FB">
        <w:rPr>
          <w:rFonts w:ascii="Book Antiqua" w:hAnsi="Book Antiqua"/>
          <w:sz w:val="24"/>
          <w:szCs w:val="24"/>
          <w:lang w:val="fr-FR"/>
        </w:rPr>
        <w:t xml:space="preserve"> e </w:t>
      </w:r>
      <w:r w:rsidRPr="008E35FB">
        <w:rPr>
          <w:rFonts w:ascii="Book Antiqua" w:hAnsi="Book Antiqua"/>
          <w:i/>
          <w:iCs/>
          <w:sz w:val="24"/>
          <w:szCs w:val="24"/>
          <w:lang w:val="fr-FR"/>
        </w:rPr>
        <w:t>mélange</w:t>
      </w:r>
      <w:r w:rsidRPr="008E35FB">
        <w:rPr>
          <w:rFonts w:ascii="Book Antiqua" w:hAnsi="Book Antiqua"/>
          <w:sz w:val="24"/>
          <w:szCs w:val="24"/>
          <w:lang w:val="fr-FR"/>
        </w:rPr>
        <w:t xml:space="preserve"> </w:t>
      </w:r>
      <w:r w:rsidRPr="008E35FB">
        <w:rPr>
          <w:rFonts w:ascii="Book Antiqua" w:hAnsi="Book Antiqua"/>
          <w:i/>
          <w:iCs/>
          <w:sz w:val="24"/>
          <w:szCs w:val="24"/>
          <w:lang w:val="fr-FR"/>
        </w:rPr>
        <w:t xml:space="preserve">in Montaigne. </w:t>
      </w:r>
      <w:r w:rsidRPr="008E35FB">
        <w:rPr>
          <w:rFonts w:ascii="Book Antiqua" w:hAnsi="Book Antiqua"/>
          <w:i/>
          <w:iCs/>
          <w:sz w:val="24"/>
          <w:szCs w:val="24"/>
        </w:rPr>
        <w:t>Mostri, metamorfosi, mescolamenti</w:t>
      </w:r>
      <w:r w:rsidRPr="008E35FB">
        <w:rPr>
          <w:rFonts w:ascii="Book Antiqua" w:hAnsi="Book Antiqua"/>
          <w:sz w:val="24"/>
          <w:szCs w:val="24"/>
        </w:rPr>
        <w:t>, Milan</w:t>
      </w:r>
      <w:r>
        <w:rPr>
          <w:rFonts w:ascii="Book Antiqua" w:hAnsi="Book Antiqua"/>
          <w:sz w:val="24"/>
          <w:szCs w:val="24"/>
        </w:rPr>
        <w:t>o-</w:t>
      </w:r>
      <w:r w:rsidRPr="008E35FB">
        <w:rPr>
          <w:rFonts w:ascii="Book Antiqua" w:hAnsi="Book Antiqua"/>
          <w:sz w:val="24"/>
          <w:szCs w:val="24"/>
        </w:rPr>
        <w:t>Udine</w:t>
      </w:r>
      <w:r>
        <w:rPr>
          <w:rFonts w:ascii="Book Antiqua" w:hAnsi="Book Antiqua"/>
          <w:sz w:val="24"/>
          <w:szCs w:val="24"/>
        </w:rPr>
        <w:t>,</w:t>
      </w:r>
      <w:r w:rsidRPr="008E35FB">
        <w:rPr>
          <w:rFonts w:ascii="Book Antiqua" w:hAnsi="Book Antiqua"/>
          <w:sz w:val="24"/>
          <w:szCs w:val="24"/>
        </w:rPr>
        <w:t xml:space="preserve"> Mimesis, 2013</w:t>
      </w:r>
      <w:r>
        <w:rPr>
          <w:rFonts w:ascii="Book Antiqua" w:hAnsi="Book Antiqua"/>
          <w:sz w:val="24"/>
          <w:szCs w:val="24"/>
        </w:rPr>
        <w:t>.</w:t>
      </w:r>
    </w:p>
    <w:p w14:paraId="65C2552A" w14:textId="3CBED7FA" w:rsidR="00E27BE0" w:rsidRDefault="00E27BE0" w:rsidP="00EB79DA">
      <w:pPr>
        <w:autoSpaceDE w:val="0"/>
        <w:autoSpaceDN w:val="0"/>
        <w:adjustRightInd w:val="0"/>
        <w:spacing w:after="0" w:line="240" w:lineRule="auto"/>
        <w:jc w:val="both"/>
        <w:rPr>
          <w:rFonts w:ascii="Book Antiqua" w:hAnsi="Book Antiqua" w:cs="Arial"/>
          <w:color w:val="000000"/>
          <w:sz w:val="24"/>
          <w:szCs w:val="24"/>
          <w:lang w:val="fr-FR"/>
        </w:rPr>
      </w:pPr>
      <w:r w:rsidRPr="008E35FB">
        <w:rPr>
          <w:rFonts w:ascii="Book Antiqua" w:hAnsi="Book Antiqua"/>
          <w:sz w:val="24"/>
          <w:szCs w:val="24"/>
          <w:lang w:val="fr-FR"/>
        </w:rPr>
        <w:t xml:space="preserve">- Raffaele Carbone, </w:t>
      </w:r>
      <w:r w:rsidRPr="00E27BE0">
        <w:rPr>
          <w:rFonts w:ascii="Book Antiqua" w:hAnsi="Book Antiqua" w:cs="Arial"/>
          <w:i/>
          <w:color w:val="000000"/>
          <w:sz w:val="24"/>
          <w:szCs w:val="24"/>
          <w:lang w:val="fr-FR"/>
        </w:rPr>
        <w:t>La Vision Politique de Malebranche</w:t>
      </w:r>
      <w:r w:rsidRPr="00E27BE0">
        <w:rPr>
          <w:rFonts w:ascii="Book Antiqua" w:hAnsi="Book Antiqua" w:cs="Arial"/>
          <w:color w:val="000000"/>
          <w:sz w:val="24"/>
          <w:szCs w:val="24"/>
          <w:lang w:val="fr-FR"/>
        </w:rPr>
        <w:t>, Paris</w:t>
      </w:r>
      <w:r>
        <w:rPr>
          <w:rFonts w:ascii="Book Antiqua" w:hAnsi="Book Antiqua" w:cs="Arial"/>
          <w:color w:val="000000"/>
          <w:sz w:val="24"/>
          <w:szCs w:val="24"/>
          <w:lang w:val="fr-FR"/>
        </w:rPr>
        <w:t>,</w:t>
      </w:r>
      <w:r w:rsidRPr="00E27BE0">
        <w:rPr>
          <w:rFonts w:ascii="Book Antiqua" w:hAnsi="Book Antiqua" w:cs="Arial"/>
          <w:color w:val="000000"/>
          <w:sz w:val="24"/>
          <w:szCs w:val="24"/>
          <w:lang w:val="fr-FR"/>
        </w:rPr>
        <w:t xml:space="preserve"> Classiques Garnier, 2018</w:t>
      </w:r>
      <w:r w:rsidR="00DE1090">
        <w:rPr>
          <w:rFonts w:ascii="Book Antiqua" w:hAnsi="Book Antiqua" w:cs="Arial"/>
          <w:color w:val="000000"/>
          <w:sz w:val="24"/>
          <w:szCs w:val="24"/>
          <w:lang w:val="fr-FR"/>
        </w:rPr>
        <w:t>.</w:t>
      </w:r>
    </w:p>
    <w:p w14:paraId="70866A9A" w14:textId="311A8BBC" w:rsidR="00DE1090" w:rsidRPr="00DE1090" w:rsidRDefault="00DE1090" w:rsidP="00EB79DA">
      <w:pPr>
        <w:autoSpaceDE w:val="0"/>
        <w:autoSpaceDN w:val="0"/>
        <w:adjustRightInd w:val="0"/>
        <w:spacing w:after="0" w:line="240" w:lineRule="auto"/>
        <w:jc w:val="both"/>
        <w:rPr>
          <w:rFonts w:ascii="Book Antiqua" w:hAnsi="Book Antiqua"/>
          <w:sz w:val="24"/>
          <w:szCs w:val="24"/>
        </w:rPr>
      </w:pPr>
      <w:r w:rsidRPr="004A02BC">
        <w:rPr>
          <w:rFonts w:ascii="Book Antiqua" w:hAnsi="Book Antiqua"/>
          <w:sz w:val="24"/>
          <w:szCs w:val="24"/>
          <w:lang w:val="en-GB"/>
        </w:rPr>
        <w:t xml:space="preserve">- Raffaele Carbone, </w:t>
      </w:r>
      <w:r w:rsidRPr="004A02BC">
        <w:rPr>
          <w:rFonts w:ascii="Book Antiqua" w:hAnsi="Book Antiqua"/>
          <w:i/>
          <w:iCs/>
          <w:sz w:val="24"/>
          <w:szCs w:val="24"/>
          <w:lang w:val="en-GB"/>
        </w:rPr>
        <w:t>Horkheimer and the Criticism of Culture</w:t>
      </w:r>
      <w:r w:rsidRPr="004A02BC">
        <w:rPr>
          <w:rFonts w:ascii="Book Antiqua" w:hAnsi="Book Antiqua"/>
          <w:sz w:val="24"/>
          <w:szCs w:val="24"/>
          <w:lang w:val="en-GB"/>
        </w:rPr>
        <w:t>, in «</w:t>
      </w:r>
      <w:proofErr w:type="spellStart"/>
      <w:r w:rsidRPr="004A02BC">
        <w:rPr>
          <w:rFonts w:ascii="Book Antiqua" w:hAnsi="Book Antiqua"/>
          <w:sz w:val="24"/>
          <w:szCs w:val="24"/>
          <w:lang w:val="en-GB"/>
        </w:rPr>
        <w:t>EdA</w:t>
      </w:r>
      <w:proofErr w:type="spellEnd"/>
      <w:r w:rsidR="004A02BC" w:rsidRPr="004A02BC">
        <w:rPr>
          <w:rFonts w:ascii="Book Antiqua" w:hAnsi="Book Antiqua"/>
          <w:sz w:val="24"/>
          <w:szCs w:val="24"/>
          <w:lang w:val="en-GB"/>
        </w:rPr>
        <w:t>.</w:t>
      </w:r>
      <w:r w:rsidRPr="004A02BC">
        <w:rPr>
          <w:rFonts w:ascii="Book Antiqua" w:hAnsi="Book Antiqua"/>
          <w:sz w:val="24"/>
          <w:szCs w:val="24"/>
          <w:lang w:val="en-GB"/>
        </w:rPr>
        <w:t xml:space="preserve"> </w:t>
      </w:r>
      <w:r w:rsidRPr="00DE1090">
        <w:rPr>
          <w:rFonts w:ascii="Book Antiqua" w:hAnsi="Book Antiqua"/>
          <w:sz w:val="24"/>
          <w:szCs w:val="24"/>
        </w:rPr>
        <w:t xml:space="preserve">Esempi di architettura», 2019, </w:t>
      </w:r>
      <w:r>
        <w:rPr>
          <w:rFonts w:ascii="Book Antiqua" w:hAnsi="Book Antiqua"/>
          <w:sz w:val="24"/>
          <w:szCs w:val="24"/>
        </w:rPr>
        <w:t>p</w:t>
      </w:r>
      <w:r w:rsidRPr="00DE1090">
        <w:rPr>
          <w:rFonts w:ascii="Book Antiqua" w:hAnsi="Book Antiqua"/>
          <w:sz w:val="24"/>
          <w:szCs w:val="24"/>
        </w:rPr>
        <w:t>p. 65-73</w:t>
      </w:r>
      <w:r>
        <w:rPr>
          <w:rFonts w:ascii="Book Antiqua" w:hAnsi="Book Antiqua"/>
          <w:sz w:val="24"/>
          <w:szCs w:val="24"/>
        </w:rPr>
        <w:t>.</w:t>
      </w:r>
    </w:p>
    <w:p w14:paraId="54A7F6D9" w14:textId="77777777" w:rsidR="00112F8A" w:rsidRDefault="00EB79DA" w:rsidP="00EB79DA">
      <w:pPr>
        <w:spacing w:after="0" w:line="240" w:lineRule="auto"/>
        <w:jc w:val="both"/>
        <w:rPr>
          <w:rFonts w:ascii="Book Antiqua" w:hAnsi="Book Antiqua"/>
          <w:sz w:val="24"/>
          <w:szCs w:val="24"/>
        </w:rPr>
      </w:pPr>
      <w:r>
        <w:rPr>
          <w:rFonts w:ascii="Book Antiqua" w:hAnsi="Book Antiqua"/>
          <w:sz w:val="24"/>
          <w:szCs w:val="24"/>
        </w:rPr>
        <w:t xml:space="preserve">- </w:t>
      </w:r>
      <w:r w:rsidR="00112F8A" w:rsidRPr="00EB79DA">
        <w:rPr>
          <w:rFonts w:ascii="Book Antiqua" w:hAnsi="Book Antiqua"/>
          <w:sz w:val="24"/>
          <w:szCs w:val="24"/>
        </w:rPr>
        <w:t xml:space="preserve">Raffaele Carbone, </w:t>
      </w:r>
      <w:r w:rsidR="00112F8A" w:rsidRPr="00EB79DA">
        <w:rPr>
          <w:rFonts w:ascii="Book Antiqua" w:hAnsi="Book Antiqua"/>
          <w:i/>
          <w:iCs/>
          <w:sz w:val="24"/>
          <w:szCs w:val="24"/>
        </w:rPr>
        <w:t>Società borghese, umanesimo e teoria critica nella prospettiva di Max Horkheimer</w:t>
      </w:r>
      <w:r w:rsidR="00112F8A" w:rsidRPr="00EB79DA">
        <w:rPr>
          <w:rFonts w:ascii="Book Antiqua" w:hAnsi="Book Antiqua"/>
          <w:sz w:val="24"/>
          <w:szCs w:val="24"/>
        </w:rPr>
        <w:t>, in «Archivio di Storia della Cultura», Vol. 33, 2020, pp. 245-272.</w:t>
      </w:r>
    </w:p>
    <w:p w14:paraId="72F675B9" w14:textId="1EFC2FA9" w:rsidR="004A02BC" w:rsidRPr="004A02BC" w:rsidRDefault="004A02BC" w:rsidP="00EB79DA">
      <w:pPr>
        <w:spacing w:after="0" w:line="240" w:lineRule="auto"/>
        <w:jc w:val="both"/>
        <w:rPr>
          <w:rFonts w:ascii="Book Antiqua" w:hAnsi="Book Antiqua"/>
          <w:sz w:val="24"/>
          <w:szCs w:val="24"/>
        </w:rPr>
      </w:pPr>
      <w:r w:rsidRPr="004A02BC">
        <w:rPr>
          <w:rFonts w:ascii="Book Antiqua" w:hAnsi="Book Antiqua"/>
          <w:sz w:val="24"/>
          <w:szCs w:val="24"/>
        </w:rPr>
        <w:t xml:space="preserve">- Raffaele Carbone, </w:t>
      </w:r>
      <w:r w:rsidRPr="004A02BC">
        <w:rPr>
          <w:rFonts w:ascii="Book Antiqua" w:hAnsi="Book Antiqua"/>
          <w:i/>
          <w:iCs/>
          <w:sz w:val="24"/>
          <w:szCs w:val="24"/>
        </w:rPr>
        <w:t xml:space="preserve">Ethics and </w:t>
      </w:r>
      <w:proofErr w:type="spellStart"/>
      <w:r w:rsidRPr="004A02BC">
        <w:rPr>
          <w:rFonts w:ascii="Book Antiqua" w:hAnsi="Book Antiqua"/>
          <w:i/>
          <w:iCs/>
          <w:sz w:val="24"/>
          <w:szCs w:val="24"/>
        </w:rPr>
        <w:t>Law</w:t>
      </w:r>
      <w:proofErr w:type="spellEnd"/>
      <w:r w:rsidRPr="004A02BC">
        <w:rPr>
          <w:rFonts w:ascii="Book Antiqua" w:hAnsi="Book Antiqua"/>
          <w:i/>
          <w:iCs/>
          <w:sz w:val="24"/>
          <w:szCs w:val="24"/>
        </w:rPr>
        <w:t xml:space="preserve"> in Montaigne and Bruno</w:t>
      </w:r>
      <w:r w:rsidRPr="004A02BC">
        <w:rPr>
          <w:rFonts w:ascii="Book Antiqua" w:hAnsi="Book Antiqua"/>
          <w:sz w:val="24"/>
          <w:szCs w:val="24"/>
        </w:rPr>
        <w:t xml:space="preserve">, in </w:t>
      </w:r>
      <w:r w:rsidRPr="004A02BC">
        <w:rPr>
          <w:rFonts w:ascii="Book Antiqua" w:hAnsi="Book Antiqua"/>
          <w:i/>
          <w:iCs/>
          <w:sz w:val="24"/>
          <w:szCs w:val="24"/>
        </w:rPr>
        <w:t xml:space="preserve">Giordano Bruno: </w:t>
      </w:r>
      <w:proofErr w:type="spellStart"/>
      <w:r w:rsidRPr="004A02BC">
        <w:rPr>
          <w:rFonts w:ascii="Book Antiqua" w:hAnsi="Book Antiqua"/>
          <w:i/>
          <w:iCs/>
          <w:sz w:val="24"/>
          <w:szCs w:val="24"/>
        </w:rPr>
        <w:t>Law</w:t>
      </w:r>
      <w:proofErr w:type="spellEnd"/>
      <w:r w:rsidRPr="004A02BC">
        <w:rPr>
          <w:rFonts w:ascii="Book Antiqua" w:hAnsi="Book Antiqua"/>
          <w:i/>
          <w:iCs/>
          <w:sz w:val="24"/>
          <w:szCs w:val="24"/>
        </w:rPr>
        <w:t xml:space="preserve">, </w:t>
      </w:r>
      <w:proofErr w:type="spellStart"/>
      <w:r w:rsidRPr="004A02BC">
        <w:rPr>
          <w:rFonts w:ascii="Book Antiqua" w:hAnsi="Book Antiqua"/>
          <w:i/>
          <w:iCs/>
          <w:sz w:val="24"/>
          <w:szCs w:val="24"/>
        </w:rPr>
        <w:t>Philosophy</w:t>
      </w:r>
      <w:proofErr w:type="spellEnd"/>
      <w:r w:rsidRPr="004A02BC">
        <w:rPr>
          <w:rFonts w:ascii="Book Antiqua" w:hAnsi="Book Antiqua"/>
          <w:i/>
          <w:iCs/>
          <w:sz w:val="24"/>
          <w:szCs w:val="24"/>
        </w:rPr>
        <w:t xml:space="preserve"> and </w:t>
      </w:r>
      <w:proofErr w:type="spellStart"/>
      <w:r w:rsidRPr="004A02BC">
        <w:rPr>
          <w:rFonts w:ascii="Book Antiqua" w:hAnsi="Book Antiqua"/>
          <w:i/>
          <w:iCs/>
          <w:sz w:val="24"/>
          <w:szCs w:val="24"/>
        </w:rPr>
        <w:t>Theology</w:t>
      </w:r>
      <w:proofErr w:type="spellEnd"/>
      <w:r w:rsidRPr="004A02BC">
        <w:rPr>
          <w:rFonts w:ascii="Book Antiqua" w:hAnsi="Book Antiqua"/>
          <w:i/>
          <w:iCs/>
          <w:sz w:val="24"/>
          <w:szCs w:val="24"/>
        </w:rPr>
        <w:t xml:space="preserve"> in the </w:t>
      </w:r>
      <w:proofErr w:type="spellStart"/>
      <w:r w:rsidRPr="004A02BC">
        <w:rPr>
          <w:rFonts w:ascii="Book Antiqua" w:hAnsi="Book Antiqua"/>
          <w:i/>
          <w:iCs/>
          <w:sz w:val="24"/>
          <w:szCs w:val="24"/>
        </w:rPr>
        <w:t>Early</w:t>
      </w:r>
      <w:proofErr w:type="spellEnd"/>
      <w:r w:rsidRPr="004A02BC">
        <w:rPr>
          <w:rFonts w:ascii="Book Antiqua" w:hAnsi="Book Antiqua"/>
          <w:i/>
          <w:iCs/>
          <w:sz w:val="24"/>
          <w:szCs w:val="24"/>
        </w:rPr>
        <w:t xml:space="preserve"> </w:t>
      </w:r>
      <w:proofErr w:type="spellStart"/>
      <w:r w:rsidRPr="004A02BC">
        <w:rPr>
          <w:rFonts w:ascii="Book Antiqua" w:hAnsi="Book Antiqua"/>
          <w:i/>
          <w:iCs/>
          <w:sz w:val="24"/>
          <w:szCs w:val="24"/>
        </w:rPr>
        <w:t>Modern</w:t>
      </w:r>
      <w:proofErr w:type="spellEnd"/>
      <w:r w:rsidRPr="004A02BC">
        <w:rPr>
          <w:rFonts w:ascii="Book Antiqua" w:hAnsi="Book Antiqua"/>
          <w:i/>
          <w:iCs/>
          <w:sz w:val="24"/>
          <w:szCs w:val="24"/>
        </w:rPr>
        <w:t xml:space="preserve"> Era</w:t>
      </w:r>
      <w:r w:rsidRPr="004A02BC">
        <w:rPr>
          <w:rFonts w:ascii="Book Antiqua" w:hAnsi="Book Antiqua"/>
          <w:sz w:val="24"/>
          <w:szCs w:val="24"/>
        </w:rPr>
        <w:t>, Atti del conv</w:t>
      </w:r>
      <w:r>
        <w:rPr>
          <w:rFonts w:ascii="Book Antiqua" w:hAnsi="Book Antiqua"/>
          <w:sz w:val="24"/>
          <w:szCs w:val="24"/>
        </w:rPr>
        <w:t xml:space="preserve">egno </w:t>
      </w:r>
      <w:r w:rsidRPr="004A02BC">
        <w:rPr>
          <w:rFonts w:ascii="Book Antiqua" w:hAnsi="Book Antiqua"/>
          <w:sz w:val="24"/>
          <w:szCs w:val="24"/>
        </w:rPr>
        <w:t>(Martin-Luther-</w:t>
      </w:r>
      <w:proofErr w:type="spellStart"/>
      <w:r w:rsidRPr="004A02BC">
        <w:rPr>
          <w:rFonts w:ascii="Book Antiqua" w:hAnsi="Book Antiqua"/>
          <w:sz w:val="24"/>
          <w:szCs w:val="24"/>
        </w:rPr>
        <w:t>Universität</w:t>
      </w:r>
      <w:proofErr w:type="spellEnd"/>
      <w:r w:rsidRPr="004A02BC">
        <w:rPr>
          <w:rFonts w:ascii="Book Antiqua" w:hAnsi="Book Antiqua"/>
          <w:sz w:val="24"/>
          <w:szCs w:val="24"/>
        </w:rPr>
        <w:t xml:space="preserve"> Halle-Wittenberg, 17-18</w:t>
      </w:r>
      <w:r>
        <w:rPr>
          <w:rFonts w:ascii="Book Antiqua" w:hAnsi="Book Antiqua"/>
          <w:sz w:val="24"/>
          <w:szCs w:val="24"/>
        </w:rPr>
        <w:t xml:space="preserve"> m</w:t>
      </w:r>
      <w:r w:rsidRPr="004A02BC">
        <w:rPr>
          <w:rFonts w:ascii="Book Antiqua" w:hAnsi="Book Antiqua"/>
          <w:sz w:val="24"/>
          <w:szCs w:val="24"/>
        </w:rPr>
        <w:t>a</w:t>
      </w:r>
      <w:r>
        <w:rPr>
          <w:rFonts w:ascii="Book Antiqua" w:hAnsi="Book Antiqua"/>
          <w:sz w:val="24"/>
          <w:szCs w:val="24"/>
        </w:rPr>
        <w:t>ggio</w:t>
      </w:r>
      <w:r w:rsidRPr="004A02BC">
        <w:rPr>
          <w:rFonts w:ascii="Book Antiqua" w:hAnsi="Book Antiqua"/>
          <w:sz w:val="24"/>
          <w:szCs w:val="24"/>
        </w:rPr>
        <w:t xml:space="preserve"> 2018), a</w:t>
      </w:r>
      <w:r>
        <w:rPr>
          <w:rFonts w:ascii="Book Antiqua" w:hAnsi="Book Antiqua"/>
          <w:sz w:val="24"/>
          <w:szCs w:val="24"/>
        </w:rPr>
        <w:t xml:space="preserve"> cur</w:t>
      </w:r>
      <w:r w:rsidRPr="004A02BC">
        <w:rPr>
          <w:rFonts w:ascii="Book Antiqua" w:hAnsi="Book Antiqua"/>
          <w:sz w:val="24"/>
          <w:szCs w:val="24"/>
        </w:rPr>
        <w:t>a</w:t>
      </w:r>
      <w:r>
        <w:rPr>
          <w:rFonts w:ascii="Book Antiqua" w:hAnsi="Book Antiqua"/>
          <w:sz w:val="24"/>
          <w:szCs w:val="24"/>
        </w:rPr>
        <w:t xml:space="preserve"> di</w:t>
      </w:r>
      <w:r w:rsidRPr="004A02BC">
        <w:rPr>
          <w:rFonts w:ascii="Book Antiqua" w:hAnsi="Book Antiqua"/>
          <w:sz w:val="24"/>
          <w:szCs w:val="24"/>
        </w:rPr>
        <w:t xml:space="preserve"> Massimiliano Traversino Di Cristo, Paris</w:t>
      </w:r>
      <w:r>
        <w:rPr>
          <w:rFonts w:ascii="Book Antiqua" w:hAnsi="Book Antiqua"/>
          <w:sz w:val="24"/>
          <w:szCs w:val="24"/>
        </w:rPr>
        <w:t>,</w:t>
      </w:r>
      <w:r w:rsidRPr="004A02BC">
        <w:rPr>
          <w:rFonts w:ascii="Book Antiqua" w:hAnsi="Book Antiqua"/>
          <w:sz w:val="24"/>
          <w:szCs w:val="24"/>
        </w:rPr>
        <w:t xml:space="preserve"> </w:t>
      </w:r>
      <w:proofErr w:type="spellStart"/>
      <w:r w:rsidRPr="004A02BC">
        <w:rPr>
          <w:rFonts w:ascii="Book Antiqua" w:hAnsi="Book Antiqua"/>
          <w:sz w:val="24"/>
          <w:szCs w:val="24"/>
        </w:rPr>
        <w:t>Classiques</w:t>
      </w:r>
      <w:proofErr w:type="spellEnd"/>
      <w:r w:rsidRPr="004A02BC">
        <w:rPr>
          <w:rFonts w:ascii="Book Antiqua" w:hAnsi="Book Antiqua"/>
          <w:sz w:val="24"/>
          <w:szCs w:val="24"/>
        </w:rPr>
        <w:t xml:space="preserve"> Garnier, 2021, </w:t>
      </w:r>
      <w:r>
        <w:rPr>
          <w:rFonts w:ascii="Book Antiqua" w:hAnsi="Book Antiqua"/>
          <w:sz w:val="24"/>
          <w:szCs w:val="24"/>
        </w:rPr>
        <w:t>p</w:t>
      </w:r>
      <w:r w:rsidRPr="004A02BC">
        <w:rPr>
          <w:rFonts w:ascii="Book Antiqua" w:hAnsi="Book Antiqua"/>
          <w:sz w:val="24"/>
          <w:szCs w:val="24"/>
        </w:rPr>
        <w:t>p. 219-239</w:t>
      </w:r>
      <w:r>
        <w:rPr>
          <w:rFonts w:ascii="Book Antiqua" w:hAnsi="Book Antiqua"/>
          <w:sz w:val="24"/>
          <w:szCs w:val="24"/>
        </w:rPr>
        <w:t>.</w:t>
      </w:r>
    </w:p>
    <w:p w14:paraId="16F38A31" w14:textId="562BAFAD" w:rsidR="008E35FB" w:rsidRDefault="008E35FB" w:rsidP="00EB79DA">
      <w:pPr>
        <w:spacing w:after="0" w:line="240" w:lineRule="auto"/>
        <w:jc w:val="both"/>
        <w:rPr>
          <w:rFonts w:ascii="Book Antiqua" w:hAnsi="Book Antiqua"/>
          <w:sz w:val="24"/>
          <w:szCs w:val="24"/>
          <w:lang w:val="fr-FR"/>
        </w:rPr>
      </w:pPr>
      <w:r w:rsidRPr="008E35FB">
        <w:rPr>
          <w:rFonts w:ascii="Book Antiqua" w:hAnsi="Book Antiqua"/>
          <w:sz w:val="24"/>
          <w:szCs w:val="24"/>
          <w:lang w:val="fr-FR"/>
        </w:rPr>
        <w:t xml:space="preserve">- Raffaele Carbone, </w:t>
      </w:r>
      <w:r w:rsidRPr="008E35FB">
        <w:rPr>
          <w:rFonts w:ascii="Book Antiqua" w:hAnsi="Book Antiqua"/>
          <w:i/>
          <w:iCs/>
          <w:sz w:val="24"/>
          <w:szCs w:val="24"/>
          <w:lang w:val="fr-FR"/>
        </w:rPr>
        <w:t>Repenser l’humanisme</w:t>
      </w:r>
      <w:r w:rsidR="00343921">
        <w:rPr>
          <w:rFonts w:ascii="Book Antiqua" w:hAnsi="Book Antiqua"/>
          <w:i/>
          <w:iCs/>
          <w:sz w:val="24"/>
          <w:szCs w:val="24"/>
          <w:lang w:val="fr-FR"/>
        </w:rPr>
        <w:t>.</w:t>
      </w:r>
      <w:r w:rsidRPr="008E35FB">
        <w:rPr>
          <w:rFonts w:ascii="Book Antiqua" w:hAnsi="Book Antiqua"/>
          <w:i/>
          <w:iCs/>
          <w:sz w:val="24"/>
          <w:szCs w:val="24"/>
          <w:lang w:val="fr-FR"/>
        </w:rPr>
        <w:t xml:space="preserve"> La perspective critique de Max Horkheimer</w:t>
      </w:r>
      <w:r w:rsidRPr="008E35FB">
        <w:rPr>
          <w:rFonts w:ascii="Book Antiqua" w:hAnsi="Book Antiqua"/>
          <w:sz w:val="24"/>
          <w:szCs w:val="24"/>
          <w:lang w:val="fr-FR"/>
        </w:rPr>
        <w:t xml:space="preserve">, in </w:t>
      </w:r>
      <w:r w:rsidRPr="008E35FB">
        <w:rPr>
          <w:rFonts w:ascii="Book Antiqua" w:hAnsi="Book Antiqua"/>
          <w:i/>
          <w:iCs/>
          <w:sz w:val="24"/>
          <w:szCs w:val="24"/>
          <w:lang w:val="fr-FR"/>
        </w:rPr>
        <w:t>Les défis de l’humanisme littéraire</w:t>
      </w:r>
      <w:r w:rsidRPr="008E35FB">
        <w:rPr>
          <w:rFonts w:ascii="Book Antiqua" w:hAnsi="Book Antiqua"/>
          <w:sz w:val="24"/>
          <w:szCs w:val="24"/>
          <w:lang w:val="fr-FR"/>
        </w:rPr>
        <w:t xml:space="preserve">, a </w:t>
      </w:r>
      <w:r>
        <w:rPr>
          <w:rFonts w:ascii="Book Antiqua" w:hAnsi="Book Antiqua"/>
          <w:sz w:val="24"/>
          <w:szCs w:val="24"/>
          <w:lang w:val="fr-FR"/>
        </w:rPr>
        <w:t>cur</w:t>
      </w:r>
      <w:r w:rsidRPr="008E35FB">
        <w:rPr>
          <w:rFonts w:ascii="Book Antiqua" w:hAnsi="Book Antiqua"/>
          <w:sz w:val="24"/>
          <w:szCs w:val="24"/>
          <w:lang w:val="fr-FR"/>
        </w:rPr>
        <w:t>a</w:t>
      </w:r>
      <w:r>
        <w:rPr>
          <w:rFonts w:ascii="Book Antiqua" w:hAnsi="Book Antiqua"/>
          <w:sz w:val="24"/>
          <w:szCs w:val="24"/>
          <w:lang w:val="fr-FR"/>
        </w:rPr>
        <w:t xml:space="preserve"> di</w:t>
      </w:r>
      <w:r w:rsidRPr="008E35FB">
        <w:rPr>
          <w:rFonts w:ascii="Book Antiqua" w:hAnsi="Book Antiqua"/>
          <w:sz w:val="24"/>
          <w:szCs w:val="24"/>
          <w:lang w:val="fr-FR"/>
        </w:rPr>
        <w:t xml:space="preserve"> Sylvie </w:t>
      </w:r>
      <w:proofErr w:type="spellStart"/>
      <w:r w:rsidRPr="008E35FB">
        <w:rPr>
          <w:rFonts w:ascii="Book Antiqua" w:hAnsi="Book Antiqua"/>
          <w:sz w:val="24"/>
          <w:szCs w:val="24"/>
          <w:lang w:val="fr-FR"/>
        </w:rPr>
        <w:t>Requemora</w:t>
      </w:r>
      <w:proofErr w:type="spellEnd"/>
      <w:r w:rsidRPr="008E35FB">
        <w:rPr>
          <w:rFonts w:ascii="Book Antiqua" w:hAnsi="Book Antiqua"/>
          <w:sz w:val="24"/>
          <w:szCs w:val="24"/>
          <w:lang w:val="fr-FR"/>
        </w:rPr>
        <w:t xml:space="preserve">, Geneviève </w:t>
      </w:r>
      <w:proofErr w:type="spellStart"/>
      <w:r w:rsidRPr="008E35FB">
        <w:rPr>
          <w:rFonts w:ascii="Book Antiqua" w:hAnsi="Book Antiqua"/>
          <w:sz w:val="24"/>
          <w:szCs w:val="24"/>
          <w:lang w:val="fr-FR"/>
        </w:rPr>
        <w:t>Goubier</w:t>
      </w:r>
      <w:proofErr w:type="spellEnd"/>
      <w:r w:rsidRPr="008E35FB">
        <w:rPr>
          <w:rFonts w:ascii="Book Antiqua" w:hAnsi="Book Antiqua"/>
          <w:sz w:val="24"/>
          <w:szCs w:val="24"/>
          <w:lang w:val="fr-FR"/>
        </w:rPr>
        <w:t xml:space="preserve">, Huguette Krief </w:t>
      </w:r>
      <w:r>
        <w:rPr>
          <w:rFonts w:ascii="Book Antiqua" w:hAnsi="Book Antiqua"/>
          <w:sz w:val="24"/>
          <w:szCs w:val="24"/>
          <w:lang w:val="fr-FR"/>
        </w:rPr>
        <w:t>e</w:t>
      </w:r>
      <w:r w:rsidRPr="008E35FB">
        <w:rPr>
          <w:rFonts w:ascii="Book Antiqua" w:hAnsi="Book Antiqua"/>
          <w:sz w:val="24"/>
          <w:szCs w:val="24"/>
          <w:lang w:val="fr-FR"/>
        </w:rPr>
        <w:t xml:space="preserve"> Lou-Andréa Piana, Aix-en-Provence</w:t>
      </w:r>
      <w:r>
        <w:rPr>
          <w:rFonts w:ascii="Book Antiqua" w:hAnsi="Book Antiqua"/>
          <w:sz w:val="24"/>
          <w:szCs w:val="24"/>
          <w:lang w:val="fr-FR"/>
        </w:rPr>
        <w:t>,</w:t>
      </w:r>
      <w:r w:rsidRPr="008E35FB">
        <w:rPr>
          <w:rFonts w:ascii="Book Antiqua" w:hAnsi="Book Antiqua"/>
          <w:sz w:val="24"/>
          <w:szCs w:val="24"/>
          <w:lang w:val="fr-FR"/>
        </w:rPr>
        <w:t xml:space="preserve"> Presses Universitaires de Provence, 2022, p</w:t>
      </w:r>
      <w:r>
        <w:rPr>
          <w:rFonts w:ascii="Book Antiqua" w:hAnsi="Book Antiqua"/>
          <w:sz w:val="24"/>
          <w:szCs w:val="24"/>
          <w:lang w:val="fr-FR"/>
        </w:rPr>
        <w:t>p</w:t>
      </w:r>
      <w:r w:rsidRPr="008E35FB">
        <w:rPr>
          <w:rFonts w:ascii="Book Antiqua" w:hAnsi="Book Antiqua"/>
          <w:sz w:val="24"/>
          <w:szCs w:val="24"/>
          <w:lang w:val="fr-FR"/>
        </w:rPr>
        <w:t>. 257-271</w:t>
      </w:r>
      <w:r>
        <w:rPr>
          <w:rFonts w:ascii="Book Antiqua" w:hAnsi="Book Antiqua"/>
          <w:sz w:val="24"/>
          <w:szCs w:val="24"/>
          <w:lang w:val="fr-FR"/>
        </w:rPr>
        <w:t>.</w:t>
      </w:r>
    </w:p>
    <w:p w14:paraId="376D833B" w14:textId="11AD88AD" w:rsidR="008477A9" w:rsidRPr="008477A9" w:rsidRDefault="008477A9" w:rsidP="00EB79DA">
      <w:pPr>
        <w:spacing w:after="0" w:line="240" w:lineRule="auto"/>
        <w:jc w:val="both"/>
        <w:rPr>
          <w:rFonts w:ascii="Book Antiqua" w:hAnsi="Book Antiqua"/>
          <w:sz w:val="24"/>
          <w:szCs w:val="24"/>
          <w:lang w:val="fr-FR"/>
        </w:rPr>
      </w:pPr>
      <w:r w:rsidRPr="008E35FB">
        <w:rPr>
          <w:rFonts w:ascii="Book Antiqua" w:hAnsi="Book Antiqua"/>
          <w:sz w:val="24"/>
          <w:szCs w:val="24"/>
          <w:lang w:val="fr-FR"/>
        </w:rPr>
        <w:t xml:space="preserve">- Raffaele Carbone, </w:t>
      </w:r>
      <w:r w:rsidRPr="008477A9">
        <w:rPr>
          <w:rFonts w:ascii="Book Antiqua" w:hAnsi="Book Antiqua"/>
          <w:i/>
          <w:iCs/>
          <w:sz w:val="24"/>
          <w:szCs w:val="24"/>
          <w:lang w:val="fr-FR"/>
        </w:rPr>
        <w:t>Formes de vie et dynamique historique chez Max Horkheimer</w:t>
      </w:r>
      <w:r w:rsidRPr="008477A9">
        <w:rPr>
          <w:rFonts w:ascii="Book Antiqua" w:hAnsi="Book Antiqua"/>
          <w:sz w:val="24"/>
          <w:szCs w:val="24"/>
          <w:lang w:val="fr-FR"/>
        </w:rPr>
        <w:t>, in</w:t>
      </w:r>
      <w:proofErr w:type="gramStart"/>
      <w:r w:rsidRPr="008477A9">
        <w:rPr>
          <w:rFonts w:ascii="Book Antiqua" w:hAnsi="Book Antiqua"/>
          <w:sz w:val="24"/>
          <w:szCs w:val="24"/>
          <w:lang w:val="fr-FR"/>
        </w:rPr>
        <w:t xml:space="preserve"> </w:t>
      </w:r>
      <w:r>
        <w:rPr>
          <w:rFonts w:ascii="Book Antiqua" w:hAnsi="Book Antiqua"/>
          <w:sz w:val="24"/>
          <w:szCs w:val="24"/>
          <w:lang w:val="fr-FR"/>
        </w:rPr>
        <w:t>«</w:t>
      </w:r>
      <w:r w:rsidRPr="008477A9">
        <w:rPr>
          <w:rFonts w:ascii="Book Antiqua" w:hAnsi="Book Antiqua"/>
          <w:sz w:val="24"/>
          <w:szCs w:val="24"/>
          <w:lang w:val="fr-FR"/>
        </w:rPr>
        <w:t>Archives</w:t>
      </w:r>
      <w:proofErr w:type="gramEnd"/>
      <w:r w:rsidRPr="008477A9">
        <w:rPr>
          <w:rFonts w:ascii="Book Antiqua" w:hAnsi="Book Antiqua"/>
          <w:sz w:val="24"/>
          <w:szCs w:val="24"/>
          <w:lang w:val="fr-FR"/>
        </w:rPr>
        <w:t xml:space="preserve"> de Philosophie</w:t>
      </w:r>
      <w:r>
        <w:rPr>
          <w:rFonts w:ascii="Book Antiqua" w:hAnsi="Book Antiqua"/>
          <w:sz w:val="24"/>
          <w:szCs w:val="24"/>
          <w:lang w:val="fr-FR"/>
        </w:rPr>
        <w:t>»</w:t>
      </w:r>
      <w:r w:rsidRPr="008477A9">
        <w:rPr>
          <w:rFonts w:ascii="Book Antiqua" w:hAnsi="Book Antiqua"/>
          <w:sz w:val="24"/>
          <w:szCs w:val="24"/>
          <w:lang w:val="fr-FR"/>
        </w:rPr>
        <w:t xml:space="preserve">, </w:t>
      </w:r>
      <w:r>
        <w:rPr>
          <w:rFonts w:ascii="Book Antiqua" w:hAnsi="Book Antiqua"/>
          <w:sz w:val="24"/>
          <w:szCs w:val="24"/>
          <w:lang w:val="fr-FR"/>
        </w:rPr>
        <w:t>v</w:t>
      </w:r>
      <w:r w:rsidRPr="008477A9">
        <w:rPr>
          <w:rFonts w:ascii="Book Antiqua" w:hAnsi="Book Antiqua"/>
          <w:sz w:val="24"/>
          <w:szCs w:val="24"/>
          <w:lang w:val="fr-FR"/>
        </w:rPr>
        <w:t xml:space="preserve">ol. 85, </w:t>
      </w:r>
      <w:r>
        <w:rPr>
          <w:rFonts w:ascii="Book Antiqua" w:hAnsi="Book Antiqua"/>
          <w:sz w:val="24"/>
          <w:szCs w:val="24"/>
          <w:lang w:val="fr-FR"/>
        </w:rPr>
        <w:t>n°</w:t>
      </w:r>
      <w:r w:rsidRPr="008477A9">
        <w:rPr>
          <w:rFonts w:ascii="Book Antiqua" w:hAnsi="Book Antiqua"/>
          <w:sz w:val="24"/>
          <w:szCs w:val="24"/>
          <w:lang w:val="fr-FR"/>
        </w:rPr>
        <w:t xml:space="preserve"> 2, 2022, pp. 45-60</w:t>
      </w:r>
      <w:r>
        <w:rPr>
          <w:rFonts w:ascii="Book Antiqua" w:hAnsi="Book Antiqua"/>
          <w:sz w:val="24"/>
          <w:szCs w:val="24"/>
          <w:lang w:val="fr-FR"/>
        </w:rPr>
        <w:t>.</w:t>
      </w:r>
    </w:p>
    <w:p w14:paraId="36176478" w14:textId="5AFCBE10" w:rsidR="00343921" w:rsidRDefault="00343921" w:rsidP="00EB79DA">
      <w:pPr>
        <w:spacing w:after="0" w:line="240" w:lineRule="auto"/>
        <w:jc w:val="both"/>
        <w:rPr>
          <w:rFonts w:ascii="Book Antiqua" w:hAnsi="Book Antiqua"/>
          <w:sz w:val="24"/>
          <w:szCs w:val="24"/>
          <w:lang w:val="fr-FR"/>
        </w:rPr>
      </w:pPr>
      <w:r w:rsidRPr="008E35FB">
        <w:rPr>
          <w:rFonts w:ascii="Book Antiqua" w:hAnsi="Book Antiqua"/>
          <w:sz w:val="24"/>
          <w:szCs w:val="24"/>
          <w:lang w:val="fr-FR"/>
        </w:rPr>
        <w:t>- Raffaele Carbone</w:t>
      </w:r>
      <w:r>
        <w:rPr>
          <w:rFonts w:ascii="Book Antiqua" w:hAnsi="Book Antiqua"/>
          <w:sz w:val="24"/>
          <w:szCs w:val="24"/>
          <w:lang w:val="fr-FR"/>
        </w:rPr>
        <w:t xml:space="preserve"> (</w:t>
      </w:r>
      <w:proofErr w:type="spellStart"/>
      <w:r w:rsidRPr="008E35FB">
        <w:rPr>
          <w:rFonts w:ascii="Book Antiqua" w:hAnsi="Book Antiqua"/>
          <w:sz w:val="24"/>
          <w:szCs w:val="24"/>
          <w:lang w:val="fr-FR"/>
        </w:rPr>
        <w:t>a</w:t>
      </w:r>
      <w:proofErr w:type="spellEnd"/>
      <w:r w:rsidRPr="008E35FB">
        <w:rPr>
          <w:rFonts w:ascii="Book Antiqua" w:hAnsi="Book Antiqua"/>
          <w:sz w:val="24"/>
          <w:szCs w:val="24"/>
          <w:lang w:val="fr-FR"/>
        </w:rPr>
        <w:t xml:space="preserve"> </w:t>
      </w:r>
      <w:r>
        <w:rPr>
          <w:rFonts w:ascii="Book Antiqua" w:hAnsi="Book Antiqua"/>
          <w:sz w:val="24"/>
          <w:szCs w:val="24"/>
          <w:lang w:val="fr-FR"/>
        </w:rPr>
        <w:t>cur</w:t>
      </w:r>
      <w:r w:rsidRPr="008E35FB">
        <w:rPr>
          <w:rFonts w:ascii="Book Antiqua" w:hAnsi="Book Antiqua"/>
          <w:sz w:val="24"/>
          <w:szCs w:val="24"/>
          <w:lang w:val="fr-FR"/>
        </w:rPr>
        <w:t>a</w:t>
      </w:r>
      <w:r>
        <w:rPr>
          <w:rFonts w:ascii="Book Antiqua" w:hAnsi="Book Antiqua"/>
          <w:sz w:val="24"/>
          <w:szCs w:val="24"/>
          <w:lang w:val="fr-FR"/>
        </w:rPr>
        <w:t xml:space="preserve"> di)</w:t>
      </w:r>
      <w:r w:rsidRPr="008E35FB">
        <w:rPr>
          <w:rFonts w:ascii="Book Antiqua" w:hAnsi="Book Antiqua"/>
          <w:sz w:val="24"/>
          <w:szCs w:val="24"/>
          <w:lang w:val="fr-FR"/>
        </w:rPr>
        <w:t xml:space="preserve">, </w:t>
      </w:r>
      <w:r w:rsidRPr="00343921">
        <w:rPr>
          <w:rFonts w:ascii="Book Antiqua" w:hAnsi="Book Antiqua"/>
          <w:i/>
          <w:iCs/>
          <w:sz w:val="24"/>
          <w:szCs w:val="24"/>
          <w:lang w:val="fr-FR"/>
        </w:rPr>
        <w:t xml:space="preserve">La Théorie critique </w:t>
      </w:r>
      <w:proofErr w:type="gramStart"/>
      <w:r w:rsidRPr="00343921">
        <w:rPr>
          <w:rFonts w:ascii="Book Antiqua" w:hAnsi="Book Antiqua"/>
          <w:i/>
          <w:iCs/>
          <w:sz w:val="24"/>
          <w:szCs w:val="24"/>
          <w:lang w:val="fr-FR"/>
        </w:rPr>
        <w:t>aujourd’hui:</w:t>
      </w:r>
      <w:proofErr w:type="gramEnd"/>
      <w:r w:rsidRPr="00343921">
        <w:rPr>
          <w:rFonts w:ascii="Book Antiqua" w:hAnsi="Book Antiqua"/>
          <w:i/>
          <w:iCs/>
          <w:sz w:val="24"/>
          <w:szCs w:val="24"/>
          <w:lang w:val="fr-FR"/>
        </w:rPr>
        <w:t xml:space="preserve"> usages et déclinations</w:t>
      </w:r>
      <w:r w:rsidRPr="00343921">
        <w:rPr>
          <w:rFonts w:ascii="Book Antiqua" w:hAnsi="Book Antiqua"/>
          <w:sz w:val="24"/>
          <w:szCs w:val="24"/>
          <w:lang w:val="fr-FR"/>
        </w:rPr>
        <w:t xml:space="preserve">, in </w:t>
      </w:r>
      <w:r>
        <w:rPr>
          <w:rFonts w:ascii="Book Antiqua" w:hAnsi="Book Antiqua"/>
          <w:sz w:val="24"/>
          <w:szCs w:val="24"/>
          <w:lang w:val="fr-FR"/>
        </w:rPr>
        <w:t>«</w:t>
      </w:r>
      <w:r w:rsidRPr="00343921">
        <w:rPr>
          <w:rFonts w:ascii="Book Antiqua" w:hAnsi="Book Antiqua"/>
          <w:sz w:val="24"/>
          <w:szCs w:val="24"/>
          <w:lang w:val="fr-FR"/>
        </w:rPr>
        <w:t>Rue Descartes</w:t>
      </w:r>
      <w:r>
        <w:rPr>
          <w:rFonts w:ascii="Book Antiqua" w:hAnsi="Book Antiqua"/>
          <w:sz w:val="24"/>
          <w:szCs w:val="24"/>
          <w:lang w:val="fr-FR"/>
        </w:rPr>
        <w:t>»</w:t>
      </w:r>
      <w:r w:rsidRPr="00343921">
        <w:rPr>
          <w:rFonts w:ascii="Book Antiqua" w:hAnsi="Book Antiqua"/>
          <w:sz w:val="24"/>
          <w:szCs w:val="24"/>
          <w:lang w:val="fr-FR"/>
        </w:rPr>
        <w:t>, n° 103, 2023/1</w:t>
      </w:r>
      <w:r>
        <w:rPr>
          <w:rFonts w:ascii="Book Antiqua" w:hAnsi="Book Antiqua"/>
          <w:sz w:val="24"/>
          <w:szCs w:val="24"/>
          <w:lang w:val="fr-FR"/>
        </w:rPr>
        <w:t>, pp. 1-170.</w:t>
      </w:r>
    </w:p>
    <w:p w14:paraId="736853BD" w14:textId="386B8456" w:rsidR="00191098" w:rsidRDefault="00191098" w:rsidP="00EB79DA">
      <w:pPr>
        <w:spacing w:after="0" w:line="240" w:lineRule="auto"/>
        <w:jc w:val="both"/>
        <w:rPr>
          <w:rFonts w:ascii="Book Antiqua" w:hAnsi="Book Antiqua"/>
          <w:sz w:val="24"/>
          <w:szCs w:val="24"/>
        </w:rPr>
      </w:pPr>
      <w:bookmarkStart w:id="1" w:name="_Hlk157431676"/>
      <w:r>
        <w:rPr>
          <w:rFonts w:ascii="Book Antiqua" w:hAnsi="Book Antiqua"/>
          <w:sz w:val="24"/>
          <w:szCs w:val="24"/>
        </w:rPr>
        <w:t>- M</w:t>
      </w:r>
      <w:r w:rsidRPr="00191098">
        <w:rPr>
          <w:rFonts w:ascii="Book Antiqua" w:hAnsi="Book Antiqua"/>
          <w:sz w:val="24"/>
          <w:szCs w:val="24"/>
        </w:rPr>
        <w:t>a</w:t>
      </w:r>
      <w:r>
        <w:rPr>
          <w:rFonts w:ascii="Book Antiqua" w:hAnsi="Book Antiqua"/>
          <w:sz w:val="24"/>
          <w:szCs w:val="24"/>
        </w:rPr>
        <w:t>ri</w:t>
      </w:r>
      <w:r w:rsidRPr="00191098">
        <w:rPr>
          <w:rFonts w:ascii="Book Antiqua" w:hAnsi="Book Antiqua"/>
          <w:sz w:val="24"/>
          <w:szCs w:val="24"/>
        </w:rPr>
        <w:t>a</w:t>
      </w:r>
      <w:r>
        <w:rPr>
          <w:rFonts w:ascii="Book Antiqua" w:hAnsi="Book Antiqua"/>
          <w:sz w:val="24"/>
          <w:szCs w:val="24"/>
        </w:rPr>
        <w:t xml:space="preserve"> Teres</w:t>
      </w:r>
      <w:r w:rsidRPr="00191098">
        <w:rPr>
          <w:rFonts w:ascii="Book Antiqua" w:hAnsi="Book Antiqua"/>
          <w:sz w:val="24"/>
          <w:szCs w:val="24"/>
        </w:rPr>
        <w:t>a</w:t>
      </w:r>
      <w:r>
        <w:rPr>
          <w:rFonts w:ascii="Book Antiqua" w:hAnsi="Book Antiqua"/>
          <w:sz w:val="24"/>
          <w:szCs w:val="24"/>
        </w:rPr>
        <w:t xml:space="preserve"> C</w:t>
      </w:r>
      <w:r w:rsidRPr="00191098">
        <w:rPr>
          <w:rFonts w:ascii="Book Antiqua" w:hAnsi="Book Antiqua"/>
          <w:sz w:val="24"/>
          <w:szCs w:val="24"/>
        </w:rPr>
        <w:t>atena</w:t>
      </w:r>
      <w:r w:rsidR="007212BE">
        <w:rPr>
          <w:rFonts w:ascii="Book Antiqua" w:hAnsi="Book Antiqua"/>
          <w:sz w:val="24"/>
          <w:szCs w:val="24"/>
        </w:rPr>
        <w:t xml:space="preserve"> </w:t>
      </w:r>
      <w:bookmarkEnd w:id="1"/>
      <w:r w:rsidR="007212BE">
        <w:rPr>
          <w:rFonts w:ascii="Book Antiqua" w:hAnsi="Book Antiqua"/>
          <w:sz w:val="24"/>
          <w:szCs w:val="24"/>
        </w:rPr>
        <w:t>(</w:t>
      </w:r>
      <w:r w:rsidR="007212BE" w:rsidRPr="00191098">
        <w:rPr>
          <w:rFonts w:ascii="Book Antiqua" w:hAnsi="Book Antiqua"/>
          <w:sz w:val="24"/>
          <w:szCs w:val="24"/>
        </w:rPr>
        <w:t>a</w:t>
      </w:r>
      <w:r w:rsidR="007212BE">
        <w:rPr>
          <w:rFonts w:ascii="Book Antiqua" w:hAnsi="Book Antiqua"/>
          <w:sz w:val="24"/>
          <w:szCs w:val="24"/>
        </w:rPr>
        <w:t xml:space="preserve"> cur</w:t>
      </w:r>
      <w:r w:rsidR="007212BE" w:rsidRPr="00191098">
        <w:rPr>
          <w:rFonts w:ascii="Book Antiqua" w:hAnsi="Book Antiqua"/>
          <w:sz w:val="24"/>
          <w:szCs w:val="24"/>
        </w:rPr>
        <w:t>a</w:t>
      </w:r>
      <w:r w:rsidR="007212BE">
        <w:rPr>
          <w:rFonts w:ascii="Book Antiqua" w:hAnsi="Book Antiqua"/>
          <w:sz w:val="24"/>
          <w:szCs w:val="24"/>
        </w:rPr>
        <w:t xml:space="preserve"> di)</w:t>
      </w:r>
      <w:r>
        <w:rPr>
          <w:rFonts w:ascii="Book Antiqua" w:hAnsi="Book Antiqua"/>
          <w:sz w:val="24"/>
          <w:szCs w:val="24"/>
        </w:rPr>
        <w:t>,</w:t>
      </w:r>
      <w:r w:rsidRPr="00191098">
        <w:rPr>
          <w:rFonts w:ascii="Book Antiqua" w:hAnsi="Book Antiqua"/>
          <w:sz w:val="24"/>
          <w:szCs w:val="24"/>
        </w:rPr>
        <w:t xml:space="preserve"> </w:t>
      </w:r>
      <w:r w:rsidRPr="00191098">
        <w:rPr>
          <w:rFonts w:ascii="Book Antiqua" w:hAnsi="Book Antiqua"/>
          <w:i/>
          <w:iCs/>
          <w:sz w:val="24"/>
          <w:szCs w:val="24"/>
        </w:rPr>
        <w:t>Artefatti. Dal postumano all</w:t>
      </w:r>
      <w:r>
        <w:rPr>
          <w:rFonts w:ascii="Book Antiqua" w:hAnsi="Book Antiqua"/>
          <w:i/>
          <w:iCs/>
          <w:sz w:val="24"/>
          <w:szCs w:val="24"/>
        </w:rPr>
        <w:t>’</w:t>
      </w:r>
      <w:proofErr w:type="spellStart"/>
      <w:r w:rsidRPr="00191098">
        <w:rPr>
          <w:rFonts w:ascii="Book Antiqua" w:hAnsi="Book Antiqua"/>
          <w:i/>
          <w:iCs/>
          <w:sz w:val="24"/>
          <w:szCs w:val="24"/>
        </w:rPr>
        <w:t>umanologia</w:t>
      </w:r>
      <w:proofErr w:type="spellEnd"/>
      <w:r>
        <w:rPr>
          <w:rFonts w:ascii="Book Antiqua" w:hAnsi="Book Antiqua"/>
          <w:sz w:val="24"/>
          <w:szCs w:val="24"/>
        </w:rPr>
        <w:t>, Mil</w:t>
      </w:r>
      <w:r w:rsidR="007212BE" w:rsidRPr="00191098">
        <w:rPr>
          <w:rFonts w:ascii="Book Antiqua" w:hAnsi="Book Antiqua"/>
          <w:sz w:val="24"/>
          <w:szCs w:val="24"/>
        </w:rPr>
        <w:t>a</w:t>
      </w:r>
      <w:r w:rsidR="007212BE">
        <w:rPr>
          <w:rFonts w:ascii="Book Antiqua" w:hAnsi="Book Antiqua"/>
          <w:sz w:val="24"/>
          <w:szCs w:val="24"/>
        </w:rPr>
        <w:t>no, Mimesis, 2012.</w:t>
      </w:r>
    </w:p>
    <w:p w14:paraId="7CEAAFE0" w14:textId="612F3646" w:rsidR="00897AC7" w:rsidRDefault="00897AC7" w:rsidP="00EB79DA">
      <w:pPr>
        <w:spacing w:after="0" w:line="240" w:lineRule="auto"/>
        <w:jc w:val="both"/>
        <w:rPr>
          <w:rFonts w:ascii="Book Antiqua" w:hAnsi="Book Antiqua"/>
          <w:sz w:val="24"/>
          <w:szCs w:val="24"/>
        </w:rPr>
      </w:pPr>
      <w:r>
        <w:rPr>
          <w:rFonts w:ascii="Book Antiqua" w:hAnsi="Book Antiqua"/>
          <w:sz w:val="24"/>
          <w:szCs w:val="24"/>
        </w:rPr>
        <w:t>- M</w:t>
      </w:r>
      <w:r w:rsidRPr="00191098">
        <w:rPr>
          <w:rFonts w:ascii="Book Antiqua" w:hAnsi="Book Antiqua"/>
          <w:sz w:val="24"/>
          <w:szCs w:val="24"/>
        </w:rPr>
        <w:t>a</w:t>
      </w:r>
      <w:r>
        <w:rPr>
          <w:rFonts w:ascii="Book Antiqua" w:hAnsi="Book Antiqua"/>
          <w:sz w:val="24"/>
          <w:szCs w:val="24"/>
        </w:rPr>
        <w:t>ri</w:t>
      </w:r>
      <w:r w:rsidRPr="00191098">
        <w:rPr>
          <w:rFonts w:ascii="Book Antiqua" w:hAnsi="Book Antiqua"/>
          <w:sz w:val="24"/>
          <w:szCs w:val="24"/>
        </w:rPr>
        <w:t>a</w:t>
      </w:r>
      <w:r>
        <w:rPr>
          <w:rFonts w:ascii="Book Antiqua" w:hAnsi="Book Antiqua"/>
          <w:sz w:val="24"/>
          <w:szCs w:val="24"/>
        </w:rPr>
        <w:t xml:space="preserve"> Teres</w:t>
      </w:r>
      <w:r w:rsidRPr="00191098">
        <w:rPr>
          <w:rFonts w:ascii="Book Antiqua" w:hAnsi="Book Antiqua"/>
          <w:sz w:val="24"/>
          <w:szCs w:val="24"/>
        </w:rPr>
        <w:t>a</w:t>
      </w:r>
      <w:r>
        <w:rPr>
          <w:rFonts w:ascii="Book Antiqua" w:hAnsi="Book Antiqua"/>
          <w:sz w:val="24"/>
          <w:szCs w:val="24"/>
        </w:rPr>
        <w:t xml:space="preserve"> C</w:t>
      </w:r>
      <w:r w:rsidRPr="00191098">
        <w:rPr>
          <w:rFonts w:ascii="Book Antiqua" w:hAnsi="Book Antiqua"/>
          <w:sz w:val="24"/>
          <w:szCs w:val="24"/>
        </w:rPr>
        <w:t>atena</w:t>
      </w:r>
      <w:r>
        <w:rPr>
          <w:rFonts w:ascii="Book Antiqua" w:hAnsi="Book Antiqua"/>
          <w:sz w:val="24"/>
          <w:szCs w:val="24"/>
        </w:rPr>
        <w:t xml:space="preserve">, </w:t>
      </w:r>
      <w:proofErr w:type="spellStart"/>
      <w:r w:rsidRPr="00897AC7">
        <w:rPr>
          <w:rFonts w:ascii="Book Antiqua" w:hAnsi="Book Antiqua"/>
          <w:i/>
          <w:iCs/>
          <w:sz w:val="24"/>
          <w:szCs w:val="24"/>
        </w:rPr>
        <w:t>Eutopie</w:t>
      </w:r>
      <w:proofErr w:type="spellEnd"/>
      <w:r w:rsidRPr="00897AC7">
        <w:rPr>
          <w:rFonts w:ascii="Book Antiqua" w:hAnsi="Book Antiqua"/>
          <w:i/>
          <w:iCs/>
          <w:sz w:val="24"/>
          <w:szCs w:val="24"/>
        </w:rPr>
        <w:t xml:space="preserve"> sensibili. Primi appunti per altre utopie</w:t>
      </w:r>
      <w:r>
        <w:rPr>
          <w:rFonts w:ascii="Book Antiqua" w:hAnsi="Book Antiqua"/>
          <w:sz w:val="24"/>
          <w:szCs w:val="24"/>
        </w:rPr>
        <w:t>, in «Estetic</w:t>
      </w:r>
      <w:r w:rsidRPr="00191098">
        <w:rPr>
          <w:rFonts w:ascii="Book Antiqua" w:hAnsi="Book Antiqua"/>
          <w:sz w:val="24"/>
          <w:szCs w:val="24"/>
        </w:rPr>
        <w:t>a</w:t>
      </w:r>
      <w:r>
        <w:rPr>
          <w:rFonts w:ascii="Book Antiqua" w:hAnsi="Book Antiqua"/>
          <w:sz w:val="24"/>
          <w:szCs w:val="24"/>
        </w:rPr>
        <w:t>. Studi e ricerche», n°</w:t>
      </w:r>
      <w:r w:rsidRPr="00897AC7">
        <w:rPr>
          <w:rFonts w:ascii="Book Antiqua" w:hAnsi="Book Antiqua"/>
          <w:sz w:val="24"/>
          <w:szCs w:val="24"/>
        </w:rPr>
        <w:t xml:space="preserve"> 2</w:t>
      </w:r>
      <w:r>
        <w:rPr>
          <w:rFonts w:ascii="Book Antiqua" w:hAnsi="Book Antiqua"/>
          <w:sz w:val="24"/>
          <w:szCs w:val="24"/>
        </w:rPr>
        <w:t xml:space="preserve">, </w:t>
      </w:r>
      <w:r w:rsidRPr="00897AC7">
        <w:rPr>
          <w:rFonts w:ascii="Book Antiqua" w:hAnsi="Book Antiqua"/>
          <w:sz w:val="24"/>
          <w:szCs w:val="24"/>
        </w:rPr>
        <w:t>2017, pp. 391-403.</w:t>
      </w:r>
    </w:p>
    <w:p w14:paraId="769E10A2" w14:textId="7CF8D3FC" w:rsidR="00385ACB" w:rsidRPr="00385ACB" w:rsidRDefault="00385ACB" w:rsidP="00EB79DA">
      <w:pPr>
        <w:spacing w:after="0" w:line="240" w:lineRule="auto"/>
        <w:jc w:val="both"/>
        <w:rPr>
          <w:rFonts w:ascii="Book Antiqua" w:hAnsi="Book Antiqua"/>
          <w:sz w:val="24"/>
          <w:szCs w:val="24"/>
        </w:rPr>
      </w:pPr>
      <w:r>
        <w:rPr>
          <w:rFonts w:ascii="Book Antiqua" w:hAnsi="Book Antiqua"/>
          <w:sz w:val="24"/>
          <w:szCs w:val="24"/>
        </w:rPr>
        <w:t>- M</w:t>
      </w:r>
      <w:r w:rsidRPr="00191098">
        <w:rPr>
          <w:rFonts w:ascii="Book Antiqua" w:hAnsi="Book Antiqua"/>
          <w:sz w:val="24"/>
          <w:szCs w:val="24"/>
        </w:rPr>
        <w:t>a</w:t>
      </w:r>
      <w:r>
        <w:rPr>
          <w:rFonts w:ascii="Book Antiqua" w:hAnsi="Book Antiqua"/>
          <w:sz w:val="24"/>
          <w:szCs w:val="24"/>
        </w:rPr>
        <w:t>ri</w:t>
      </w:r>
      <w:r w:rsidRPr="00191098">
        <w:rPr>
          <w:rFonts w:ascii="Book Antiqua" w:hAnsi="Book Antiqua"/>
          <w:sz w:val="24"/>
          <w:szCs w:val="24"/>
        </w:rPr>
        <w:t>a</w:t>
      </w:r>
      <w:r>
        <w:rPr>
          <w:rFonts w:ascii="Book Antiqua" w:hAnsi="Book Antiqua"/>
          <w:sz w:val="24"/>
          <w:szCs w:val="24"/>
        </w:rPr>
        <w:t xml:space="preserve"> Teres</w:t>
      </w:r>
      <w:r w:rsidRPr="00191098">
        <w:rPr>
          <w:rFonts w:ascii="Book Antiqua" w:hAnsi="Book Antiqua"/>
          <w:sz w:val="24"/>
          <w:szCs w:val="24"/>
        </w:rPr>
        <w:t>a</w:t>
      </w:r>
      <w:r>
        <w:rPr>
          <w:rFonts w:ascii="Book Antiqua" w:hAnsi="Book Antiqua"/>
          <w:sz w:val="24"/>
          <w:szCs w:val="24"/>
        </w:rPr>
        <w:t xml:space="preserve"> C</w:t>
      </w:r>
      <w:r w:rsidRPr="00191098">
        <w:rPr>
          <w:rFonts w:ascii="Book Antiqua" w:hAnsi="Book Antiqua"/>
          <w:sz w:val="24"/>
          <w:szCs w:val="24"/>
        </w:rPr>
        <w:t>atena</w:t>
      </w:r>
      <w:r>
        <w:rPr>
          <w:rFonts w:ascii="Book Antiqua" w:hAnsi="Book Antiqua"/>
          <w:sz w:val="24"/>
          <w:szCs w:val="24"/>
        </w:rPr>
        <w:t xml:space="preserve">, </w:t>
      </w:r>
      <w:r w:rsidRPr="00385ACB">
        <w:rPr>
          <w:rFonts w:ascii="Book Antiqua" w:hAnsi="Book Antiqua"/>
          <w:i/>
          <w:iCs/>
          <w:sz w:val="24"/>
          <w:szCs w:val="24"/>
        </w:rPr>
        <w:t>Un giovane ascoltatore. Marcuse e il dibattito di Davos</w:t>
      </w:r>
      <w:r>
        <w:rPr>
          <w:rFonts w:ascii="Book Antiqua" w:hAnsi="Book Antiqua"/>
          <w:sz w:val="24"/>
          <w:szCs w:val="24"/>
        </w:rPr>
        <w:t>,</w:t>
      </w:r>
      <w:r w:rsidRPr="00385ACB">
        <w:rPr>
          <w:rFonts w:ascii="Book Antiqua" w:hAnsi="Book Antiqua"/>
          <w:sz w:val="24"/>
          <w:szCs w:val="24"/>
        </w:rPr>
        <w:t xml:space="preserve"> </w:t>
      </w:r>
      <w:r>
        <w:rPr>
          <w:rFonts w:ascii="Book Antiqua" w:hAnsi="Book Antiqua"/>
          <w:sz w:val="24"/>
          <w:szCs w:val="24"/>
        </w:rPr>
        <w:t xml:space="preserve">in </w:t>
      </w:r>
      <w:r w:rsidRPr="00385ACB">
        <w:rPr>
          <w:rFonts w:ascii="Book Antiqua" w:hAnsi="Book Antiqua"/>
          <w:sz w:val="24"/>
          <w:szCs w:val="24"/>
        </w:rPr>
        <w:t>Gianluca Giannini, Paola Marangolo, Mattia Papa</w:t>
      </w:r>
      <w:r>
        <w:rPr>
          <w:rFonts w:ascii="Book Antiqua" w:hAnsi="Book Antiqua"/>
          <w:sz w:val="24"/>
          <w:szCs w:val="24"/>
        </w:rPr>
        <w:t xml:space="preserve"> (</w:t>
      </w:r>
      <w:r w:rsidRPr="00385ACB">
        <w:rPr>
          <w:rFonts w:ascii="Book Antiqua" w:hAnsi="Book Antiqua"/>
          <w:sz w:val="24"/>
          <w:szCs w:val="24"/>
        </w:rPr>
        <w:t>a</w:t>
      </w:r>
      <w:r>
        <w:rPr>
          <w:rFonts w:ascii="Book Antiqua" w:hAnsi="Book Antiqua"/>
          <w:sz w:val="24"/>
          <w:szCs w:val="24"/>
        </w:rPr>
        <w:t xml:space="preserve"> cur</w:t>
      </w:r>
      <w:r w:rsidRPr="00385ACB">
        <w:rPr>
          <w:rFonts w:ascii="Book Antiqua" w:hAnsi="Book Antiqua"/>
          <w:sz w:val="24"/>
          <w:szCs w:val="24"/>
        </w:rPr>
        <w:t>a</w:t>
      </w:r>
      <w:r>
        <w:rPr>
          <w:rFonts w:ascii="Book Antiqua" w:hAnsi="Book Antiqua"/>
          <w:sz w:val="24"/>
          <w:szCs w:val="24"/>
        </w:rPr>
        <w:t xml:space="preserve"> di),</w:t>
      </w:r>
      <w:r w:rsidRPr="00385ACB">
        <w:rPr>
          <w:rFonts w:ascii="Book Antiqua" w:hAnsi="Book Antiqua"/>
          <w:sz w:val="24"/>
          <w:szCs w:val="24"/>
        </w:rPr>
        <w:t xml:space="preserve"> </w:t>
      </w:r>
      <w:r w:rsidRPr="00385ACB">
        <w:rPr>
          <w:rFonts w:ascii="Book Antiqua" w:hAnsi="Book Antiqua"/>
          <w:i/>
          <w:iCs/>
          <w:sz w:val="24"/>
          <w:szCs w:val="24"/>
        </w:rPr>
        <w:t>Segni. Studi in ricordo di Riccardo De Biase</w:t>
      </w:r>
      <w:r>
        <w:rPr>
          <w:rFonts w:ascii="Book Antiqua" w:hAnsi="Book Antiqua"/>
          <w:sz w:val="24"/>
          <w:szCs w:val="24"/>
        </w:rPr>
        <w:t>, Rom</w:t>
      </w:r>
      <w:r w:rsidRPr="00385ACB">
        <w:rPr>
          <w:rFonts w:ascii="Book Antiqua" w:hAnsi="Book Antiqua"/>
          <w:sz w:val="24"/>
          <w:szCs w:val="24"/>
        </w:rPr>
        <w:t>a</w:t>
      </w:r>
      <w:r>
        <w:rPr>
          <w:rFonts w:ascii="Book Antiqua" w:hAnsi="Book Antiqua"/>
          <w:sz w:val="24"/>
          <w:szCs w:val="24"/>
        </w:rPr>
        <w:t>, T</w:t>
      </w:r>
      <w:r w:rsidRPr="00385ACB">
        <w:rPr>
          <w:rFonts w:ascii="Book Antiqua" w:hAnsi="Book Antiqua"/>
          <w:sz w:val="24"/>
          <w:szCs w:val="24"/>
        </w:rPr>
        <w:t>a</w:t>
      </w:r>
      <w:r>
        <w:rPr>
          <w:rFonts w:ascii="Book Antiqua" w:hAnsi="Book Antiqua"/>
          <w:sz w:val="24"/>
          <w:szCs w:val="24"/>
        </w:rPr>
        <w:t xml:space="preserve">b edizioni, 2023, pp. </w:t>
      </w:r>
      <w:r w:rsidR="006A5818">
        <w:rPr>
          <w:rFonts w:ascii="Book Antiqua" w:hAnsi="Book Antiqua"/>
          <w:sz w:val="24"/>
          <w:szCs w:val="24"/>
        </w:rPr>
        <w:t>193-207.</w:t>
      </w:r>
    </w:p>
    <w:p w14:paraId="7A13BCD8" w14:textId="5D68E09D" w:rsidR="006775AF" w:rsidRDefault="006775AF" w:rsidP="009A0CFD">
      <w:pPr>
        <w:pStyle w:val="v1msonormal"/>
        <w:spacing w:before="0" w:beforeAutospacing="0" w:after="0" w:afterAutospacing="0" w:line="276" w:lineRule="auto"/>
        <w:jc w:val="both"/>
        <w:rPr>
          <w:rFonts w:ascii="Book Antiqua" w:hAnsi="Book Antiqua"/>
        </w:rPr>
      </w:pPr>
      <w:r>
        <w:rPr>
          <w:rFonts w:ascii="Book Antiqua" w:hAnsi="Book Antiqua"/>
        </w:rPr>
        <w:t>- M</w:t>
      </w:r>
      <w:r w:rsidRPr="00191098">
        <w:rPr>
          <w:rFonts w:ascii="Book Antiqua" w:hAnsi="Book Antiqua"/>
        </w:rPr>
        <w:t>a</w:t>
      </w:r>
      <w:r>
        <w:rPr>
          <w:rFonts w:ascii="Book Antiqua" w:hAnsi="Book Antiqua"/>
        </w:rPr>
        <w:t>ri</w:t>
      </w:r>
      <w:r w:rsidRPr="00191098">
        <w:rPr>
          <w:rFonts w:ascii="Book Antiqua" w:hAnsi="Book Antiqua"/>
        </w:rPr>
        <w:t>a</w:t>
      </w:r>
      <w:r>
        <w:rPr>
          <w:rFonts w:ascii="Book Antiqua" w:hAnsi="Book Antiqua"/>
        </w:rPr>
        <w:t xml:space="preserve"> Teres</w:t>
      </w:r>
      <w:r w:rsidRPr="00191098">
        <w:rPr>
          <w:rFonts w:ascii="Book Antiqua" w:hAnsi="Book Antiqua"/>
        </w:rPr>
        <w:t>a</w:t>
      </w:r>
      <w:r>
        <w:rPr>
          <w:rFonts w:ascii="Book Antiqua" w:hAnsi="Book Antiqua"/>
        </w:rPr>
        <w:t xml:space="preserve"> C</w:t>
      </w:r>
      <w:r w:rsidRPr="00191098">
        <w:rPr>
          <w:rFonts w:ascii="Book Antiqua" w:hAnsi="Book Antiqua"/>
        </w:rPr>
        <w:t>atena</w:t>
      </w:r>
      <w:r>
        <w:rPr>
          <w:rFonts w:ascii="Book Antiqua" w:hAnsi="Book Antiqua"/>
        </w:rPr>
        <w:t xml:space="preserve">, </w:t>
      </w:r>
      <w:r>
        <w:rPr>
          <w:rFonts w:ascii="Book Antiqua" w:hAnsi="Book Antiqua"/>
          <w:i/>
          <w:iCs/>
        </w:rPr>
        <w:t>Breve stori</w:t>
      </w:r>
      <w:r w:rsidRPr="006775AF">
        <w:rPr>
          <w:rFonts w:ascii="Book Antiqua" w:hAnsi="Book Antiqua"/>
          <w:i/>
          <w:iCs/>
        </w:rPr>
        <w:t>a del corpo</w:t>
      </w:r>
      <w:r>
        <w:rPr>
          <w:rFonts w:ascii="Book Antiqua" w:hAnsi="Book Antiqua"/>
        </w:rPr>
        <w:t>, Mil</w:t>
      </w:r>
      <w:r w:rsidRPr="00191098">
        <w:rPr>
          <w:rFonts w:ascii="Book Antiqua" w:hAnsi="Book Antiqua"/>
        </w:rPr>
        <w:t>a</w:t>
      </w:r>
      <w:r>
        <w:rPr>
          <w:rFonts w:ascii="Book Antiqua" w:hAnsi="Book Antiqua"/>
        </w:rPr>
        <w:t xml:space="preserve">no-Udine, Mimesis, 2020. </w:t>
      </w:r>
    </w:p>
    <w:p w14:paraId="68B3863B" w14:textId="1C6C194F" w:rsidR="009A0CFD" w:rsidRPr="009A0CFD" w:rsidRDefault="009A0CFD" w:rsidP="009A0CFD">
      <w:pPr>
        <w:pStyle w:val="v1msonormal"/>
        <w:spacing w:before="0" w:beforeAutospacing="0" w:after="0" w:afterAutospacing="0" w:line="276" w:lineRule="auto"/>
        <w:jc w:val="both"/>
        <w:rPr>
          <w:rFonts w:ascii="Book Antiqua" w:hAnsi="Book Antiqua" w:cs="Arial"/>
        </w:rPr>
      </w:pPr>
      <w:r w:rsidRPr="009A0CFD">
        <w:rPr>
          <w:rFonts w:ascii="Book Antiqua" w:hAnsi="Book Antiqua"/>
        </w:rPr>
        <w:t xml:space="preserve">- Domenico Conte, </w:t>
      </w:r>
      <w:r w:rsidRPr="009A0CFD">
        <w:rPr>
          <w:rFonts w:ascii="Book Antiqua" w:hAnsi="Book Antiqua" w:cs="Arial"/>
          <w:i/>
          <w:iCs/>
        </w:rPr>
        <w:t>Storia universale e patologia dello spirito. Saggio su Croce</w:t>
      </w:r>
      <w:r w:rsidRPr="009A0CFD">
        <w:rPr>
          <w:rFonts w:ascii="Book Antiqua" w:hAnsi="Book Antiqua" w:cs="Arial"/>
        </w:rPr>
        <w:t>, Bologna, il Mulino, 2005.</w:t>
      </w:r>
    </w:p>
    <w:p w14:paraId="591A4B15" w14:textId="496B339E" w:rsidR="009A0CFD" w:rsidRPr="009A0CFD" w:rsidRDefault="009A0CFD" w:rsidP="009A0CFD">
      <w:pPr>
        <w:pStyle w:val="v1msonormal"/>
        <w:spacing w:before="0" w:beforeAutospacing="0" w:after="0" w:afterAutospacing="0" w:line="276" w:lineRule="auto"/>
        <w:jc w:val="both"/>
        <w:rPr>
          <w:rFonts w:ascii="Book Antiqua" w:hAnsi="Book Antiqua" w:cs="Arial"/>
        </w:rPr>
      </w:pPr>
      <w:r w:rsidRPr="009A0CFD">
        <w:rPr>
          <w:rFonts w:ascii="Book Antiqua" w:hAnsi="Book Antiqua"/>
        </w:rPr>
        <w:t xml:space="preserve">- Domenico Conte, </w:t>
      </w:r>
      <w:r w:rsidRPr="009A0CFD">
        <w:rPr>
          <w:rFonts w:ascii="Book Antiqua" w:hAnsi="Book Antiqua" w:cs="Arial"/>
          <w:i/>
          <w:iCs/>
          <w:color w:val="141413"/>
        </w:rPr>
        <w:t xml:space="preserve">Inferi e superi. Ernesto De Martino e </w:t>
      </w:r>
      <w:r w:rsidRPr="009A0CFD">
        <w:rPr>
          <w:rFonts w:ascii="Book Antiqua" w:hAnsi="Book Antiqua" w:cs="Arial"/>
          <w:color w:val="141413"/>
        </w:rPr>
        <w:t>La fine del mondo, in «</w:t>
      </w:r>
      <w:proofErr w:type="spellStart"/>
      <w:r w:rsidRPr="009A0CFD">
        <w:rPr>
          <w:rFonts w:ascii="Book Antiqua" w:hAnsi="Book Antiqua" w:cs="Arial"/>
          <w:color w:val="141413"/>
        </w:rPr>
        <w:t>Nostos</w:t>
      </w:r>
      <w:proofErr w:type="spellEnd"/>
      <w:r w:rsidRPr="009A0CFD">
        <w:rPr>
          <w:rFonts w:ascii="Book Antiqua" w:hAnsi="Book Antiqua" w:cs="Arial"/>
          <w:color w:val="141413"/>
        </w:rPr>
        <w:t>. Laboratorio di ricerca storica e antropologica», N</w:t>
      </w:r>
      <w:r>
        <w:rPr>
          <w:rFonts w:ascii="Book Antiqua" w:hAnsi="Book Antiqua" w:cs="Arial"/>
          <w:color w:val="141413"/>
        </w:rPr>
        <w:t>°</w:t>
      </w:r>
      <w:r w:rsidRPr="009A0CFD">
        <w:rPr>
          <w:rFonts w:ascii="Book Antiqua" w:hAnsi="Book Antiqua" w:cs="Arial"/>
          <w:color w:val="141413"/>
        </w:rPr>
        <w:t xml:space="preserve"> 5, dicembre 2020, pp. 13-26</w:t>
      </w:r>
      <w:r>
        <w:rPr>
          <w:rFonts w:ascii="Book Antiqua" w:hAnsi="Book Antiqua" w:cs="Arial"/>
          <w:color w:val="141413"/>
        </w:rPr>
        <w:t>.</w:t>
      </w:r>
    </w:p>
    <w:p w14:paraId="4AB5C30A" w14:textId="77777777" w:rsidR="001A504A" w:rsidRDefault="00EB79DA" w:rsidP="00EB79DA">
      <w:pPr>
        <w:spacing w:after="0" w:line="240" w:lineRule="auto"/>
        <w:jc w:val="both"/>
        <w:rPr>
          <w:rFonts w:ascii="Book Antiqua" w:hAnsi="Book Antiqua"/>
          <w:sz w:val="24"/>
          <w:szCs w:val="24"/>
        </w:rPr>
      </w:pPr>
      <w:r>
        <w:rPr>
          <w:rFonts w:ascii="Book Antiqua" w:hAnsi="Book Antiqua"/>
          <w:sz w:val="24"/>
          <w:szCs w:val="24"/>
        </w:rPr>
        <w:t xml:space="preserve">- </w:t>
      </w:r>
      <w:r w:rsidR="001A504A" w:rsidRPr="00EB79DA">
        <w:rPr>
          <w:rFonts w:ascii="Book Antiqua" w:hAnsi="Book Antiqua"/>
          <w:sz w:val="24"/>
          <w:szCs w:val="24"/>
        </w:rPr>
        <w:t xml:space="preserve">Domenico Conte, </w:t>
      </w:r>
      <w:r w:rsidR="001A504A" w:rsidRPr="00EB79DA">
        <w:rPr>
          <w:rFonts w:ascii="Book Antiqua" w:hAnsi="Book Antiqua"/>
          <w:i/>
          <w:iCs/>
          <w:sz w:val="24"/>
          <w:szCs w:val="24"/>
        </w:rPr>
        <w:t>Viandante nel Novecento. Thomas Mann e la storia</w:t>
      </w:r>
      <w:r w:rsidR="001A504A" w:rsidRPr="00EB79DA">
        <w:rPr>
          <w:rFonts w:ascii="Book Antiqua" w:hAnsi="Book Antiqua"/>
          <w:sz w:val="24"/>
          <w:szCs w:val="24"/>
        </w:rPr>
        <w:t>, Roma, Edizioni di stori</w:t>
      </w:r>
      <w:r w:rsidR="008B6706" w:rsidRPr="00EB79DA">
        <w:rPr>
          <w:rFonts w:ascii="Book Antiqua" w:hAnsi="Book Antiqua"/>
          <w:sz w:val="24"/>
          <w:szCs w:val="24"/>
        </w:rPr>
        <w:t>a e letteratura, 2019.</w:t>
      </w:r>
    </w:p>
    <w:p w14:paraId="53CE0638" w14:textId="4093827D" w:rsidR="00E5265A" w:rsidRDefault="00E5265A" w:rsidP="00EB79DA">
      <w:pPr>
        <w:spacing w:after="0" w:line="240" w:lineRule="auto"/>
        <w:jc w:val="both"/>
        <w:rPr>
          <w:rFonts w:ascii="Book Antiqua" w:hAnsi="Book Antiqua"/>
          <w:sz w:val="24"/>
          <w:szCs w:val="24"/>
        </w:rPr>
      </w:pPr>
      <w:r>
        <w:rPr>
          <w:rFonts w:ascii="Book Antiqua" w:hAnsi="Book Antiqua"/>
          <w:sz w:val="24"/>
          <w:szCs w:val="24"/>
        </w:rPr>
        <w:t xml:space="preserve">- </w:t>
      </w:r>
      <w:r w:rsidRPr="00EB79DA">
        <w:rPr>
          <w:rFonts w:ascii="Book Antiqua" w:hAnsi="Book Antiqua"/>
          <w:sz w:val="24"/>
          <w:szCs w:val="24"/>
        </w:rPr>
        <w:t xml:space="preserve">Domenico Conte, </w:t>
      </w:r>
      <w:r w:rsidRPr="00E5265A">
        <w:rPr>
          <w:rFonts w:ascii="Book Antiqua" w:hAnsi="Book Antiqua"/>
          <w:i/>
          <w:iCs/>
          <w:sz w:val="24"/>
          <w:szCs w:val="24"/>
        </w:rPr>
        <w:t>Ernesto de Martino e la patologia. Tra crisi del soggetto e crisi della civiltà</w:t>
      </w:r>
      <w:r>
        <w:rPr>
          <w:rFonts w:ascii="Book Antiqua" w:hAnsi="Book Antiqua"/>
          <w:sz w:val="24"/>
          <w:szCs w:val="24"/>
        </w:rPr>
        <w:t xml:space="preserve">, </w:t>
      </w:r>
      <w:r w:rsidRPr="00E5265A">
        <w:rPr>
          <w:rFonts w:ascii="Book Antiqua" w:hAnsi="Book Antiqua"/>
          <w:sz w:val="24"/>
          <w:szCs w:val="24"/>
        </w:rPr>
        <w:t>A</w:t>
      </w:r>
      <w:r>
        <w:rPr>
          <w:rFonts w:ascii="Book Antiqua" w:hAnsi="Book Antiqua"/>
          <w:sz w:val="24"/>
          <w:szCs w:val="24"/>
        </w:rPr>
        <w:t>tti dell’</w:t>
      </w:r>
      <w:r w:rsidRPr="00E5265A">
        <w:rPr>
          <w:rFonts w:ascii="Book Antiqua" w:hAnsi="Book Antiqua"/>
          <w:sz w:val="24"/>
          <w:szCs w:val="24"/>
        </w:rPr>
        <w:t>A</w:t>
      </w:r>
      <w:r>
        <w:rPr>
          <w:rFonts w:ascii="Book Antiqua" w:hAnsi="Book Antiqua"/>
          <w:sz w:val="24"/>
          <w:szCs w:val="24"/>
        </w:rPr>
        <w:t>cc</w:t>
      </w:r>
      <w:r w:rsidRPr="00EB79DA">
        <w:rPr>
          <w:rFonts w:ascii="Book Antiqua" w:hAnsi="Book Antiqua"/>
          <w:sz w:val="24"/>
          <w:szCs w:val="24"/>
        </w:rPr>
        <w:t>a</w:t>
      </w:r>
      <w:r>
        <w:rPr>
          <w:rFonts w:ascii="Book Antiqua" w:hAnsi="Book Antiqua"/>
          <w:sz w:val="24"/>
          <w:szCs w:val="24"/>
        </w:rPr>
        <w:t>demi</w:t>
      </w:r>
      <w:r w:rsidRPr="00EB79DA">
        <w:rPr>
          <w:rFonts w:ascii="Book Antiqua" w:hAnsi="Book Antiqua"/>
          <w:sz w:val="24"/>
          <w:szCs w:val="24"/>
        </w:rPr>
        <w:t>a</w:t>
      </w:r>
      <w:r>
        <w:rPr>
          <w:rFonts w:ascii="Book Antiqua" w:hAnsi="Book Antiqua"/>
          <w:sz w:val="24"/>
          <w:szCs w:val="24"/>
        </w:rPr>
        <w:t xml:space="preserve"> di Scienze Mor</w:t>
      </w:r>
      <w:r w:rsidRPr="00EB79DA">
        <w:rPr>
          <w:rFonts w:ascii="Book Antiqua" w:hAnsi="Book Antiqua"/>
          <w:sz w:val="24"/>
          <w:szCs w:val="24"/>
        </w:rPr>
        <w:t>a</w:t>
      </w:r>
      <w:r>
        <w:rPr>
          <w:rFonts w:ascii="Book Antiqua" w:hAnsi="Book Antiqua"/>
          <w:sz w:val="24"/>
          <w:szCs w:val="24"/>
        </w:rPr>
        <w:t xml:space="preserve">li e Politiche, vol. 129, </w:t>
      </w:r>
      <w:r w:rsidRPr="00E5265A">
        <w:rPr>
          <w:rFonts w:ascii="Book Antiqua" w:hAnsi="Book Antiqua"/>
          <w:sz w:val="24"/>
          <w:szCs w:val="24"/>
        </w:rPr>
        <w:t>2020, pp. 99-117.</w:t>
      </w:r>
    </w:p>
    <w:p w14:paraId="0075310F" w14:textId="2AE7BB95" w:rsidR="009A0CFD" w:rsidRPr="009A0CFD" w:rsidRDefault="009A0CFD" w:rsidP="009A0CFD">
      <w:pPr>
        <w:pStyle w:val="v1msonormal"/>
        <w:spacing w:before="0" w:beforeAutospacing="0" w:after="0" w:afterAutospacing="0" w:line="276" w:lineRule="auto"/>
        <w:jc w:val="both"/>
        <w:rPr>
          <w:rFonts w:ascii="Book Antiqua" w:hAnsi="Book Antiqua" w:cs="Arial"/>
        </w:rPr>
      </w:pPr>
      <w:r w:rsidRPr="009A0CFD">
        <w:rPr>
          <w:rFonts w:ascii="Book Antiqua" w:hAnsi="Book Antiqua"/>
        </w:rPr>
        <w:t xml:space="preserve">- Domenico Conte, </w:t>
      </w:r>
      <w:r w:rsidRPr="009A0CFD">
        <w:rPr>
          <w:rFonts w:ascii="Book Antiqua" w:hAnsi="Book Antiqua" w:cs="Arial"/>
          <w:i/>
          <w:iCs/>
          <w:color w:val="141413"/>
        </w:rPr>
        <w:t>Croce tra Spengler e Thomas Mann</w:t>
      </w:r>
      <w:r w:rsidRPr="009A0CFD">
        <w:rPr>
          <w:rFonts w:ascii="Book Antiqua" w:hAnsi="Book Antiqua" w:cs="Arial"/>
          <w:color w:val="141413"/>
        </w:rPr>
        <w:t xml:space="preserve">, in </w:t>
      </w:r>
      <w:r w:rsidRPr="009A0CFD">
        <w:rPr>
          <w:rFonts w:ascii="Book Antiqua" w:hAnsi="Book Antiqua" w:cs="Arial"/>
          <w:i/>
          <w:iCs/>
          <w:color w:val="141413"/>
        </w:rPr>
        <w:t>La diffusione internazionale dell'opera di Benedetto Croce. Nel centocinquantenario della nascita</w:t>
      </w:r>
      <w:r w:rsidRPr="009A0CFD">
        <w:rPr>
          <w:rFonts w:ascii="Book Antiqua" w:hAnsi="Book Antiqua" w:cs="Arial"/>
          <w:color w:val="141413"/>
        </w:rPr>
        <w:t>, a cura di Teresa Leo, Soveria Mannelli, Rubbettino, 2020, pp. 197-221</w:t>
      </w:r>
      <w:r>
        <w:rPr>
          <w:rFonts w:ascii="Book Antiqua" w:hAnsi="Book Antiqua" w:cs="Arial"/>
          <w:color w:val="141413"/>
        </w:rPr>
        <w:t>.</w:t>
      </w:r>
    </w:p>
    <w:p w14:paraId="47DA7B5D" w14:textId="7817278B" w:rsidR="009A0CFD" w:rsidRPr="009A0CFD" w:rsidRDefault="009A0CFD" w:rsidP="009A0CFD">
      <w:pPr>
        <w:pStyle w:val="v1msonormal"/>
        <w:spacing w:before="0" w:beforeAutospacing="0" w:after="0" w:afterAutospacing="0" w:line="276" w:lineRule="auto"/>
        <w:jc w:val="both"/>
        <w:rPr>
          <w:rFonts w:ascii="Book Antiqua" w:hAnsi="Book Antiqua" w:cs="Arial"/>
        </w:rPr>
      </w:pPr>
      <w:r w:rsidRPr="009A0CFD">
        <w:rPr>
          <w:rFonts w:ascii="Book Antiqua" w:hAnsi="Book Antiqua"/>
        </w:rPr>
        <w:t xml:space="preserve">- Domenico Conte, </w:t>
      </w:r>
      <w:r w:rsidRPr="009A0CFD">
        <w:rPr>
          <w:rFonts w:ascii="Book Antiqua" w:hAnsi="Book Antiqua" w:cs="Arial"/>
          <w:i/>
          <w:iCs/>
          <w:color w:val="141413"/>
        </w:rPr>
        <w:t xml:space="preserve">Ragione e </w:t>
      </w:r>
      <w:proofErr w:type="spellStart"/>
      <w:r w:rsidRPr="009A0CFD">
        <w:rPr>
          <w:rFonts w:ascii="Book Antiqua" w:hAnsi="Book Antiqua" w:cs="Arial"/>
          <w:i/>
          <w:iCs/>
          <w:color w:val="141413"/>
        </w:rPr>
        <w:t>antiragione</w:t>
      </w:r>
      <w:proofErr w:type="spellEnd"/>
      <w:r w:rsidRPr="009A0CFD">
        <w:rPr>
          <w:rFonts w:ascii="Book Antiqua" w:hAnsi="Book Antiqua" w:cs="Arial"/>
          <w:i/>
          <w:iCs/>
          <w:color w:val="141413"/>
        </w:rPr>
        <w:t xml:space="preserve"> in Thomas Mann</w:t>
      </w:r>
      <w:r w:rsidRPr="009A0CFD">
        <w:rPr>
          <w:rFonts w:ascii="Book Antiqua" w:hAnsi="Book Antiqua" w:cs="Arial"/>
          <w:color w:val="141413"/>
        </w:rPr>
        <w:t xml:space="preserve">, in </w:t>
      </w:r>
      <w:r w:rsidRPr="009A0CFD">
        <w:rPr>
          <w:rFonts w:ascii="Book Antiqua" w:hAnsi="Book Antiqua" w:cs="Arial"/>
          <w:i/>
          <w:iCs/>
          <w:color w:val="141413"/>
        </w:rPr>
        <w:t>Il pensiero e l</w:t>
      </w:r>
      <w:r>
        <w:rPr>
          <w:rFonts w:ascii="Book Antiqua" w:hAnsi="Book Antiqua" w:cs="Arial"/>
          <w:i/>
          <w:iCs/>
          <w:color w:val="141413"/>
        </w:rPr>
        <w:t>’</w:t>
      </w:r>
      <w:r w:rsidRPr="009A0CFD">
        <w:rPr>
          <w:rFonts w:ascii="Book Antiqua" w:hAnsi="Book Antiqua" w:cs="Arial"/>
          <w:i/>
          <w:iCs/>
          <w:color w:val="141413"/>
        </w:rPr>
        <w:t>orizzonte. Studi in onore di Pio Colonnello</w:t>
      </w:r>
      <w:r w:rsidRPr="009A0CFD">
        <w:rPr>
          <w:rFonts w:ascii="Book Antiqua" w:hAnsi="Book Antiqua" w:cs="Arial"/>
          <w:color w:val="141413"/>
        </w:rPr>
        <w:t xml:space="preserve">, a cura di Vincenzo Bochicchio, Silvano </w:t>
      </w:r>
      <w:proofErr w:type="spellStart"/>
      <w:r w:rsidRPr="009A0CFD">
        <w:rPr>
          <w:rFonts w:ascii="Book Antiqua" w:hAnsi="Book Antiqua" w:cs="Arial"/>
          <w:color w:val="141413"/>
        </w:rPr>
        <w:t>Facioni</w:t>
      </w:r>
      <w:proofErr w:type="spellEnd"/>
      <w:r w:rsidRPr="009A0CFD">
        <w:rPr>
          <w:rFonts w:ascii="Book Antiqua" w:hAnsi="Book Antiqua" w:cs="Arial"/>
          <w:color w:val="141413"/>
        </w:rPr>
        <w:t>, Fabrizio Palombi, Milano, Mimesis, 2021, pp. 223-238</w:t>
      </w:r>
      <w:r>
        <w:rPr>
          <w:rFonts w:ascii="Book Antiqua" w:hAnsi="Book Antiqua" w:cs="Arial"/>
          <w:color w:val="141413"/>
        </w:rPr>
        <w:t>.</w:t>
      </w:r>
    </w:p>
    <w:p w14:paraId="3A08392A" w14:textId="77777777" w:rsidR="00831C71" w:rsidRDefault="00831C71" w:rsidP="00EB79DA">
      <w:pPr>
        <w:spacing w:after="0" w:line="240" w:lineRule="auto"/>
        <w:jc w:val="both"/>
        <w:rPr>
          <w:rFonts w:ascii="Book Antiqua" w:hAnsi="Book Antiqua"/>
          <w:sz w:val="24"/>
          <w:szCs w:val="24"/>
        </w:rPr>
      </w:pPr>
      <w:r>
        <w:rPr>
          <w:rFonts w:ascii="Book Antiqua" w:hAnsi="Book Antiqua"/>
          <w:sz w:val="24"/>
          <w:szCs w:val="24"/>
        </w:rPr>
        <w:lastRenderedPageBreak/>
        <w:t xml:space="preserve">- </w:t>
      </w:r>
      <w:r w:rsidRPr="00EB79DA">
        <w:rPr>
          <w:rFonts w:ascii="Book Antiqua" w:hAnsi="Book Antiqua"/>
          <w:sz w:val="24"/>
          <w:szCs w:val="24"/>
        </w:rPr>
        <w:t xml:space="preserve">Domenico Conte, </w:t>
      </w:r>
      <w:r w:rsidRPr="00831C71">
        <w:rPr>
          <w:rFonts w:ascii="Book Antiqua" w:hAnsi="Book Antiqua"/>
          <w:i/>
          <w:iCs/>
          <w:sz w:val="24"/>
          <w:szCs w:val="24"/>
        </w:rPr>
        <w:t>Umano / Antiumano. Thomas Mann e l’umanesimo «notturno»</w:t>
      </w:r>
      <w:r w:rsidRPr="00831C71">
        <w:rPr>
          <w:rFonts w:ascii="Book Antiqua" w:hAnsi="Book Antiqua"/>
          <w:sz w:val="24"/>
          <w:szCs w:val="24"/>
        </w:rPr>
        <w:t>, in</w:t>
      </w:r>
      <w:r w:rsidRPr="00831C71">
        <w:rPr>
          <w:rFonts w:ascii="Book Antiqua" w:hAnsi="Book Antiqua"/>
          <w:i/>
          <w:iCs/>
          <w:sz w:val="24"/>
          <w:szCs w:val="24"/>
        </w:rPr>
        <w:t xml:space="preserve"> </w:t>
      </w:r>
      <w:r>
        <w:rPr>
          <w:rFonts w:ascii="Book Antiqua" w:hAnsi="Book Antiqua"/>
          <w:sz w:val="24"/>
          <w:szCs w:val="24"/>
        </w:rPr>
        <w:t>«</w:t>
      </w:r>
      <w:r w:rsidRPr="00831C71">
        <w:rPr>
          <w:rFonts w:ascii="Book Antiqua" w:hAnsi="Book Antiqua"/>
          <w:sz w:val="24"/>
          <w:szCs w:val="24"/>
        </w:rPr>
        <w:t>Società Nazionale di Scienze, Lettere e Arti in Napoli</w:t>
      </w:r>
      <w:r w:rsidR="00D832AC">
        <w:rPr>
          <w:rFonts w:ascii="Book Antiqua" w:hAnsi="Book Antiqua"/>
          <w:sz w:val="24"/>
          <w:szCs w:val="24"/>
        </w:rPr>
        <w:t>»</w:t>
      </w:r>
      <w:r w:rsidRPr="00831C71">
        <w:rPr>
          <w:rFonts w:ascii="Book Antiqua" w:hAnsi="Book Antiqua"/>
          <w:sz w:val="24"/>
          <w:szCs w:val="24"/>
        </w:rPr>
        <w:t>, Seduta inaugurale dell’Anno Accademico 2023, Napoli, Giannini, 2023, pp. 41-61</w:t>
      </w:r>
      <w:r>
        <w:rPr>
          <w:rFonts w:ascii="Book Antiqua" w:hAnsi="Book Antiqua"/>
          <w:sz w:val="24"/>
          <w:szCs w:val="24"/>
        </w:rPr>
        <w:t>.</w:t>
      </w:r>
    </w:p>
    <w:p w14:paraId="44137275" w14:textId="4EF8E1DC" w:rsidR="009A0CFD" w:rsidRPr="009A0CFD" w:rsidRDefault="009A0CFD" w:rsidP="009A0CFD">
      <w:pPr>
        <w:pStyle w:val="v1msonormal"/>
        <w:spacing w:before="0" w:beforeAutospacing="0" w:after="0" w:afterAutospacing="0" w:line="276" w:lineRule="auto"/>
        <w:jc w:val="both"/>
        <w:rPr>
          <w:rFonts w:ascii="Book Antiqua" w:hAnsi="Book Antiqua" w:cs="Arial"/>
        </w:rPr>
      </w:pPr>
      <w:r w:rsidRPr="009A0CFD">
        <w:rPr>
          <w:rFonts w:ascii="Book Antiqua" w:hAnsi="Book Antiqua"/>
        </w:rPr>
        <w:t xml:space="preserve">- Domenico Conte, </w:t>
      </w:r>
      <w:r w:rsidRPr="009A0CFD">
        <w:rPr>
          <w:rFonts w:ascii="Book Antiqua" w:hAnsi="Book Antiqua" w:cs="Arial"/>
          <w:i/>
          <w:iCs/>
          <w:color w:val="141413"/>
        </w:rPr>
        <w:t>Fine del mondo / Inizio del mondo. Ernesto De Martino e Karl Jaspers</w:t>
      </w:r>
      <w:r w:rsidRPr="009A0CFD">
        <w:rPr>
          <w:rFonts w:ascii="Book Antiqua" w:hAnsi="Book Antiqua" w:cs="Arial"/>
          <w:color w:val="141413"/>
        </w:rPr>
        <w:t>, in «Atti dell</w:t>
      </w:r>
      <w:r>
        <w:rPr>
          <w:rFonts w:ascii="Book Antiqua" w:hAnsi="Book Antiqua" w:cs="Arial"/>
          <w:color w:val="141413"/>
        </w:rPr>
        <w:t>’</w:t>
      </w:r>
      <w:r w:rsidRPr="009A0CFD">
        <w:rPr>
          <w:rFonts w:ascii="Book Antiqua" w:hAnsi="Book Antiqua" w:cs="Arial"/>
          <w:color w:val="141413"/>
        </w:rPr>
        <w:t>Accademia di Scienze Morali e Politiche», CXXXII</w:t>
      </w:r>
      <w:r>
        <w:rPr>
          <w:rFonts w:ascii="Book Antiqua" w:hAnsi="Book Antiqua" w:cs="Arial"/>
          <w:color w:val="141413"/>
        </w:rPr>
        <w:t xml:space="preserve">, </w:t>
      </w:r>
      <w:r w:rsidRPr="009A0CFD">
        <w:rPr>
          <w:rFonts w:ascii="Book Antiqua" w:hAnsi="Book Antiqua" w:cs="Arial"/>
          <w:color w:val="141413"/>
        </w:rPr>
        <w:t>2023, pp. 7-41.</w:t>
      </w:r>
    </w:p>
    <w:p w14:paraId="6885D4A0" w14:textId="77777777" w:rsidR="00CE0441" w:rsidRPr="00E5265A" w:rsidRDefault="00CE0441" w:rsidP="00EB79DA">
      <w:pPr>
        <w:spacing w:after="0" w:line="240" w:lineRule="auto"/>
        <w:jc w:val="both"/>
        <w:rPr>
          <w:rFonts w:ascii="Book Antiqua" w:hAnsi="Book Antiqua" w:cs="Palatino"/>
          <w:sz w:val="24"/>
          <w:szCs w:val="24"/>
        </w:rPr>
      </w:pPr>
      <w:r w:rsidRPr="00E5265A">
        <w:rPr>
          <w:rFonts w:ascii="Book Antiqua" w:hAnsi="Book Antiqua"/>
          <w:sz w:val="24"/>
          <w:szCs w:val="24"/>
        </w:rPr>
        <w:t xml:space="preserve">- Leonardo Distaso, </w:t>
      </w:r>
      <w:r w:rsidRPr="00E5265A">
        <w:rPr>
          <w:rFonts w:ascii="Book Antiqua" w:hAnsi="Book Antiqua" w:cs="Palatino"/>
          <w:i/>
          <w:sz w:val="24"/>
          <w:szCs w:val="24"/>
        </w:rPr>
        <w:t>Günther Anders: la musica nascosta dietro Kafka</w:t>
      </w:r>
      <w:r w:rsidRPr="00E5265A">
        <w:rPr>
          <w:rFonts w:ascii="Book Antiqua" w:hAnsi="Book Antiqua" w:cs="Palatino"/>
          <w:sz w:val="24"/>
          <w:szCs w:val="24"/>
        </w:rPr>
        <w:t xml:space="preserve">, in </w:t>
      </w:r>
      <w:r w:rsidRPr="00E5265A">
        <w:rPr>
          <w:rFonts w:ascii="Book Antiqua" w:hAnsi="Book Antiqua" w:cs="Palatino"/>
          <w:i/>
          <w:sz w:val="24"/>
          <w:szCs w:val="24"/>
        </w:rPr>
        <w:t>L'uomo e la (sua) fine. Saggi su Günther Anders</w:t>
      </w:r>
      <w:r w:rsidRPr="00E5265A">
        <w:rPr>
          <w:rFonts w:ascii="Book Antiqua" w:hAnsi="Book Antiqua" w:cs="Palatino"/>
          <w:sz w:val="24"/>
          <w:szCs w:val="24"/>
        </w:rPr>
        <w:t xml:space="preserve">, a cura di M. Latini e A. Meccariello, </w:t>
      </w:r>
      <w:proofErr w:type="spellStart"/>
      <w:r w:rsidRPr="00E5265A">
        <w:rPr>
          <w:rFonts w:ascii="Book Antiqua" w:hAnsi="Book Antiqua" w:cs="Palatino"/>
          <w:sz w:val="24"/>
          <w:szCs w:val="24"/>
        </w:rPr>
        <w:t>Asterios</w:t>
      </w:r>
      <w:proofErr w:type="spellEnd"/>
      <w:r w:rsidRPr="00E5265A">
        <w:rPr>
          <w:rFonts w:ascii="Book Antiqua" w:hAnsi="Book Antiqua" w:cs="Palatino"/>
          <w:sz w:val="24"/>
          <w:szCs w:val="24"/>
        </w:rPr>
        <w:t>, Trieste 2014, pp. 173-182.</w:t>
      </w:r>
    </w:p>
    <w:p w14:paraId="713AEC31" w14:textId="77777777" w:rsidR="00CE0441" w:rsidRPr="00E5265A" w:rsidRDefault="00CE0441" w:rsidP="00EB79DA">
      <w:pPr>
        <w:spacing w:after="0" w:line="240" w:lineRule="auto"/>
        <w:jc w:val="both"/>
        <w:rPr>
          <w:rFonts w:ascii="Book Antiqua" w:hAnsi="Book Antiqua" w:cs="Palatino"/>
          <w:sz w:val="24"/>
          <w:szCs w:val="24"/>
        </w:rPr>
      </w:pPr>
      <w:r w:rsidRPr="00E5265A">
        <w:rPr>
          <w:rFonts w:ascii="Book Antiqua" w:hAnsi="Book Antiqua" w:cs="Palatino"/>
          <w:sz w:val="24"/>
          <w:szCs w:val="24"/>
        </w:rPr>
        <w:t xml:space="preserve">- Leonardo Distaso, </w:t>
      </w:r>
      <w:r w:rsidRPr="00E5265A">
        <w:rPr>
          <w:rFonts w:ascii="Book Antiqua" w:hAnsi="Book Antiqua" w:cs="Palatino"/>
          <w:i/>
          <w:sz w:val="24"/>
          <w:szCs w:val="24"/>
        </w:rPr>
        <w:t xml:space="preserve">Musica per l’abisso. La via di </w:t>
      </w:r>
      <w:proofErr w:type="spellStart"/>
      <w:r w:rsidRPr="00E5265A">
        <w:rPr>
          <w:rFonts w:ascii="Book Antiqua" w:hAnsi="Book Antiqua" w:cs="Palatino"/>
          <w:i/>
          <w:sz w:val="24"/>
          <w:szCs w:val="24"/>
        </w:rPr>
        <w:t>Terez</w:t>
      </w:r>
      <w:r w:rsidRPr="00E5265A">
        <w:rPr>
          <w:rFonts w:ascii="Book Antiqua" w:hAnsi="Book Antiqua" w:cs="Book Antiqua"/>
          <w:i/>
          <w:sz w:val="24"/>
          <w:szCs w:val="24"/>
        </w:rPr>
        <w:t>í</w:t>
      </w:r>
      <w:r w:rsidRPr="00E5265A">
        <w:rPr>
          <w:rFonts w:ascii="Book Antiqua" w:hAnsi="Book Antiqua" w:cs="Palatino"/>
          <w:i/>
          <w:sz w:val="24"/>
          <w:szCs w:val="24"/>
        </w:rPr>
        <w:t>n</w:t>
      </w:r>
      <w:proofErr w:type="spellEnd"/>
      <w:r w:rsidRPr="00E5265A">
        <w:rPr>
          <w:rFonts w:ascii="Book Antiqua" w:hAnsi="Book Antiqua" w:cs="Palatino"/>
          <w:i/>
          <w:sz w:val="24"/>
          <w:szCs w:val="24"/>
        </w:rPr>
        <w:t xml:space="preserve">. Un’indagine storica ed estetica 1933-1945 </w:t>
      </w:r>
      <w:r w:rsidRPr="00E5265A">
        <w:rPr>
          <w:rFonts w:ascii="Book Antiqua" w:hAnsi="Book Antiqua" w:cs="Palatino"/>
          <w:sz w:val="24"/>
          <w:szCs w:val="24"/>
        </w:rPr>
        <w:t xml:space="preserve">(scritto con Ruggero </w:t>
      </w:r>
      <w:proofErr w:type="spellStart"/>
      <w:r w:rsidRPr="00E5265A">
        <w:rPr>
          <w:rFonts w:ascii="Book Antiqua" w:hAnsi="Book Antiqua" w:cs="Palatino"/>
          <w:sz w:val="24"/>
          <w:szCs w:val="24"/>
        </w:rPr>
        <w:t>Taradel</w:t>
      </w:r>
      <w:proofErr w:type="spellEnd"/>
      <w:r w:rsidRPr="00E5265A">
        <w:rPr>
          <w:rFonts w:ascii="Book Antiqua" w:hAnsi="Book Antiqua" w:cs="Palatino"/>
          <w:sz w:val="24"/>
          <w:szCs w:val="24"/>
        </w:rPr>
        <w:t xml:space="preserve">), Mimesis, Milano 2014, con un saggio dal titolo: </w:t>
      </w:r>
      <w:r w:rsidRPr="00E5265A">
        <w:rPr>
          <w:rFonts w:ascii="Book Antiqua" w:hAnsi="Book Antiqua" w:cs="Palatino"/>
          <w:i/>
          <w:sz w:val="24"/>
          <w:szCs w:val="24"/>
        </w:rPr>
        <w:t>Opera incerta e opera disperata</w:t>
      </w:r>
      <w:r w:rsidRPr="00E5265A">
        <w:rPr>
          <w:rFonts w:ascii="Book Antiqua" w:hAnsi="Book Antiqua" w:cs="Palatino"/>
          <w:sz w:val="24"/>
          <w:szCs w:val="24"/>
        </w:rPr>
        <w:t>.</w:t>
      </w:r>
    </w:p>
    <w:p w14:paraId="7C840D7B" w14:textId="48EE0EA3" w:rsidR="00CE0441" w:rsidRPr="00E5265A" w:rsidRDefault="00CE0441" w:rsidP="00EB79DA">
      <w:pPr>
        <w:spacing w:after="0" w:line="240" w:lineRule="auto"/>
        <w:jc w:val="both"/>
        <w:rPr>
          <w:rFonts w:ascii="Book Antiqua" w:hAnsi="Book Antiqua"/>
          <w:iCs/>
          <w:sz w:val="24"/>
          <w:szCs w:val="24"/>
        </w:rPr>
      </w:pPr>
      <w:r w:rsidRPr="00E5265A">
        <w:rPr>
          <w:rFonts w:ascii="Book Antiqua" w:hAnsi="Book Antiqua" w:cs="Palatino"/>
          <w:sz w:val="24"/>
          <w:szCs w:val="24"/>
        </w:rPr>
        <w:t xml:space="preserve">- Leonardo Distaso, </w:t>
      </w:r>
      <w:r w:rsidRPr="00E5265A">
        <w:rPr>
          <w:rFonts w:ascii="Book Antiqua" w:hAnsi="Book Antiqua"/>
          <w:i/>
          <w:iCs/>
          <w:sz w:val="24"/>
          <w:szCs w:val="24"/>
        </w:rPr>
        <w:t xml:space="preserve">Appunti sulla Parigi di Walter Benjamin: superamento nel moderno e non del </w:t>
      </w:r>
      <w:proofErr w:type="gramStart"/>
      <w:r w:rsidRPr="00E5265A">
        <w:rPr>
          <w:rFonts w:ascii="Book Antiqua" w:hAnsi="Book Antiqua"/>
          <w:i/>
          <w:iCs/>
          <w:sz w:val="24"/>
          <w:szCs w:val="24"/>
        </w:rPr>
        <w:t>moderno?</w:t>
      </w:r>
      <w:r w:rsidRPr="00E5265A">
        <w:rPr>
          <w:rFonts w:ascii="Book Antiqua" w:hAnsi="Book Antiqua"/>
          <w:iCs/>
          <w:sz w:val="24"/>
          <w:szCs w:val="24"/>
        </w:rPr>
        <w:t>,</w:t>
      </w:r>
      <w:proofErr w:type="gramEnd"/>
      <w:r w:rsidRPr="00E5265A">
        <w:rPr>
          <w:rFonts w:ascii="Book Antiqua" w:hAnsi="Book Antiqua"/>
          <w:iCs/>
          <w:sz w:val="24"/>
          <w:szCs w:val="24"/>
        </w:rPr>
        <w:t xml:space="preserve"> in </w:t>
      </w:r>
      <w:r w:rsidR="009A0CFD">
        <w:rPr>
          <w:rFonts w:ascii="Book Antiqua" w:hAnsi="Book Antiqua"/>
          <w:iCs/>
          <w:sz w:val="24"/>
          <w:szCs w:val="24"/>
        </w:rPr>
        <w:t>«</w:t>
      </w:r>
      <w:r w:rsidRPr="00E5265A">
        <w:rPr>
          <w:rFonts w:ascii="Book Antiqua" w:hAnsi="Book Antiqua"/>
          <w:iCs/>
          <w:sz w:val="24"/>
          <w:szCs w:val="24"/>
        </w:rPr>
        <w:t>Bollettino filosofico</w:t>
      </w:r>
      <w:r w:rsidR="009A0CFD">
        <w:rPr>
          <w:rFonts w:ascii="Book Antiqua" w:hAnsi="Book Antiqua"/>
          <w:iCs/>
          <w:sz w:val="24"/>
          <w:szCs w:val="24"/>
        </w:rPr>
        <w:t>»</w:t>
      </w:r>
      <w:r w:rsidRPr="00E5265A">
        <w:rPr>
          <w:rFonts w:ascii="Book Antiqua" w:hAnsi="Book Antiqua"/>
          <w:iCs/>
          <w:sz w:val="24"/>
          <w:szCs w:val="24"/>
        </w:rPr>
        <w:t xml:space="preserve">, </w:t>
      </w:r>
      <w:r w:rsidRPr="00E5265A">
        <w:rPr>
          <w:rFonts w:ascii="Book Antiqua" w:hAnsi="Book Antiqua"/>
          <w:i/>
          <w:iCs/>
          <w:sz w:val="24"/>
          <w:szCs w:val="24"/>
        </w:rPr>
        <w:t>La pietas del pensiero. Memoria, testimonianza, oblio</w:t>
      </w:r>
      <w:r w:rsidRPr="00E5265A">
        <w:rPr>
          <w:rFonts w:ascii="Book Antiqua" w:hAnsi="Book Antiqua"/>
          <w:iCs/>
          <w:sz w:val="24"/>
          <w:szCs w:val="24"/>
        </w:rPr>
        <w:t>, n. 31, 2016, pp. 107-118.</w:t>
      </w:r>
    </w:p>
    <w:p w14:paraId="71062749" w14:textId="761C5FC9" w:rsidR="00CE0441" w:rsidRPr="00E5265A" w:rsidRDefault="00CE0441" w:rsidP="00CE0441">
      <w:pPr>
        <w:suppressAutoHyphens/>
        <w:spacing w:after="0" w:line="288" w:lineRule="auto"/>
        <w:jc w:val="both"/>
        <w:rPr>
          <w:rFonts w:ascii="Book Antiqua" w:hAnsi="Book Antiqua"/>
          <w:sz w:val="24"/>
          <w:szCs w:val="24"/>
        </w:rPr>
      </w:pPr>
      <w:r w:rsidRPr="00E5265A">
        <w:rPr>
          <w:rFonts w:ascii="Book Antiqua" w:hAnsi="Book Antiqua"/>
          <w:iCs/>
          <w:sz w:val="24"/>
          <w:szCs w:val="24"/>
        </w:rPr>
        <w:t xml:space="preserve">- Leonardo Distaso, </w:t>
      </w:r>
      <w:r w:rsidRPr="00E5265A">
        <w:rPr>
          <w:rFonts w:ascii="Book Antiqua" w:hAnsi="Book Antiqua"/>
          <w:i/>
          <w:sz w:val="24"/>
          <w:szCs w:val="24"/>
        </w:rPr>
        <w:t>Adorno e la dialettica tra cultura e barbarie</w:t>
      </w:r>
      <w:r w:rsidRPr="00E5265A">
        <w:rPr>
          <w:rFonts w:ascii="Book Antiqua" w:hAnsi="Book Antiqua"/>
          <w:sz w:val="24"/>
          <w:szCs w:val="24"/>
        </w:rPr>
        <w:t xml:space="preserve">, in </w:t>
      </w:r>
      <w:r w:rsidR="009A0CFD">
        <w:rPr>
          <w:rFonts w:ascii="Book Antiqua" w:hAnsi="Book Antiqua"/>
          <w:sz w:val="24"/>
          <w:szCs w:val="24"/>
        </w:rPr>
        <w:t>«</w:t>
      </w:r>
      <w:r w:rsidRPr="00E5265A">
        <w:rPr>
          <w:rFonts w:ascii="Book Antiqua" w:hAnsi="Book Antiqua"/>
          <w:sz w:val="24"/>
          <w:szCs w:val="24"/>
        </w:rPr>
        <w:t>MicroMega</w:t>
      </w:r>
      <w:r w:rsidR="009A0CFD">
        <w:rPr>
          <w:rFonts w:ascii="Book Antiqua" w:hAnsi="Book Antiqua"/>
          <w:sz w:val="24"/>
          <w:szCs w:val="24"/>
        </w:rPr>
        <w:t>»</w:t>
      </w:r>
      <w:r w:rsidRPr="00E5265A">
        <w:rPr>
          <w:rFonts w:ascii="Book Antiqua" w:hAnsi="Book Antiqua"/>
          <w:sz w:val="24"/>
          <w:szCs w:val="24"/>
        </w:rPr>
        <w:t>, n. 8, 2017, pp. 153-162.</w:t>
      </w:r>
    </w:p>
    <w:p w14:paraId="141E0240" w14:textId="77777777" w:rsidR="00CE0441" w:rsidRPr="00E5265A" w:rsidRDefault="00CE0441" w:rsidP="00CE0441">
      <w:pPr>
        <w:suppressAutoHyphens/>
        <w:spacing w:after="0" w:line="288" w:lineRule="auto"/>
        <w:jc w:val="both"/>
        <w:rPr>
          <w:rFonts w:ascii="Book Antiqua" w:hAnsi="Book Antiqua"/>
          <w:sz w:val="24"/>
          <w:szCs w:val="24"/>
        </w:rPr>
      </w:pPr>
      <w:r w:rsidRPr="00E5265A">
        <w:rPr>
          <w:rFonts w:ascii="Book Antiqua" w:hAnsi="Book Antiqua"/>
          <w:sz w:val="24"/>
          <w:szCs w:val="24"/>
        </w:rPr>
        <w:t xml:space="preserve">- Leonardo Distaso, </w:t>
      </w:r>
      <w:r w:rsidRPr="00E5265A">
        <w:rPr>
          <w:rFonts w:ascii="Book Antiqua" w:hAnsi="Book Antiqua"/>
          <w:i/>
          <w:sz w:val="24"/>
          <w:szCs w:val="24"/>
        </w:rPr>
        <w:t>La diserzione della falsa coscienza. Una lettura de “Il processo” di Franz Kafka</w:t>
      </w:r>
      <w:r w:rsidRPr="00E5265A">
        <w:rPr>
          <w:rFonts w:ascii="Book Antiqua" w:hAnsi="Book Antiqua"/>
          <w:sz w:val="24"/>
          <w:szCs w:val="24"/>
        </w:rPr>
        <w:t xml:space="preserve">, in </w:t>
      </w:r>
      <w:r w:rsidRPr="00E5265A">
        <w:rPr>
          <w:rFonts w:ascii="Book Antiqua" w:hAnsi="Book Antiqua"/>
          <w:i/>
          <w:sz w:val="24"/>
          <w:szCs w:val="24"/>
        </w:rPr>
        <w:t>Il pensiero e l’orizzonte. Studi in onore di Pio Colonnello</w:t>
      </w:r>
      <w:r w:rsidRPr="00E5265A">
        <w:rPr>
          <w:rFonts w:ascii="Book Antiqua" w:hAnsi="Book Antiqua"/>
          <w:sz w:val="24"/>
          <w:szCs w:val="24"/>
        </w:rPr>
        <w:t>, Mimesis, Milano-Udine 2022, pp. 313-323.</w:t>
      </w:r>
    </w:p>
    <w:p w14:paraId="5E4905EC" w14:textId="77777777" w:rsidR="00D832AC" w:rsidRPr="00EB79DA" w:rsidRDefault="00D832AC" w:rsidP="00EB79DA">
      <w:pPr>
        <w:spacing w:after="0" w:line="240" w:lineRule="auto"/>
        <w:jc w:val="both"/>
        <w:rPr>
          <w:rFonts w:ascii="Book Antiqua" w:hAnsi="Book Antiqua"/>
          <w:i/>
          <w:iCs/>
          <w:sz w:val="24"/>
          <w:szCs w:val="24"/>
        </w:rPr>
      </w:pPr>
      <w:r>
        <w:rPr>
          <w:rFonts w:ascii="Book Antiqua" w:hAnsi="Book Antiqua"/>
          <w:sz w:val="24"/>
          <w:szCs w:val="24"/>
        </w:rPr>
        <w:t xml:space="preserve">- </w:t>
      </w:r>
      <w:r w:rsidRPr="00EB79DA">
        <w:rPr>
          <w:rFonts w:ascii="Book Antiqua" w:hAnsi="Book Antiqua"/>
          <w:sz w:val="24"/>
          <w:szCs w:val="24"/>
        </w:rPr>
        <w:t xml:space="preserve">Leonardo Distaso, </w:t>
      </w:r>
      <w:r w:rsidRPr="00D832AC">
        <w:rPr>
          <w:rFonts w:ascii="Book Antiqua" w:hAnsi="Book Antiqua"/>
          <w:i/>
          <w:iCs/>
          <w:sz w:val="24"/>
          <w:szCs w:val="24"/>
        </w:rPr>
        <w:t>L</w:t>
      </w:r>
      <w:r>
        <w:rPr>
          <w:rFonts w:ascii="Book Antiqua" w:hAnsi="Book Antiqua"/>
          <w:i/>
          <w:iCs/>
          <w:sz w:val="24"/>
          <w:szCs w:val="24"/>
        </w:rPr>
        <w:t>’</w:t>
      </w:r>
      <w:r w:rsidRPr="00D832AC">
        <w:rPr>
          <w:rFonts w:ascii="Book Antiqua" w:hAnsi="Book Antiqua"/>
          <w:i/>
          <w:iCs/>
          <w:sz w:val="24"/>
          <w:szCs w:val="24"/>
        </w:rPr>
        <w:t xml:space="preserve">altro altrimenti possibile: sul pensare contro </w:t>
      </w:r>
      <w:proofErr w:type="gramStart"/>
      <w:r w:rsidRPr="00D832AC">
        <w:rPr>
          <w:rFonts w:ascii="Book Antiqua" w:hAnsi="Book Antiqua"/>
          <w:i/>
          <w:iCs/>
          <w:sz w:val="24"/>
          <w:szCs w:val="24"/>
        </w:rPr>
        <w:t>se</w:t>
      </w:r>
      <w:proofErr w:type="gramEnd"/>
      <w:r w:rsidRPr="00D832AC">
        <w:rPr>
          <w:rFonts w:ascii="Book Antiqua" w:hAnsi="Book Antiqua"/>
          <w:i/>
          <w:iCs/>
          <w:sz w:val="24"/>
          <w:szCs w:val="24"/>
        </w:rPr>
        <w:t xml:space="preserve"> stesso. Un dialogo tra Primo Levi e Theodor W. Adorno</w:t>
      </w:r>
      <w:r>
        <w:rPr>
          <w:rFonts w:ascii="Book Antiqua" w:hAnsi="Book Antiqua"/>
          <w:i/>
          <w:iCs/>
          <w:sz w:val="24"/>
          <w:szCs w:val="24"/>
        </w:rPr>
        <w:t>,</w:t>
      </w:r>
      <w:r w:rsidRPr="00D832AC">
        <w:rPr>
          <w:rFonts w:ascii="Book Antiqua" w:hAnsi="Book Antiqua"/>
          <w:i/>
          <w:iCs/>
          <w:sz w:val="24"/>
          <w:szCs w:val="24"/>
        </w:rPr>
        <w:t xml:space="preserve"> </w:t>
      </w:r>
      <w:r>
        <w:rPr>
          <w:rFonts w:ascii="Book Antiqua" w:hAnsi="Book Antiqua"/>
          <w:sz w:val="24"/>
          <w:szCs w:val="24"/>
        </w:rPr>
        <w:t>in «Bollettino filosofico»</w:t>
      </w:r>
      <w:r>
        <w:rPr>
          <w:rFonts w:ascii="Book Antiqua" w:hAnsi="Book Antiqua"/>
          <w:i/>
          <w:iCs/>
          <w:sz w:val="24"/>
          <w:szCs w:val="24"/>
        </w:rPr>
        <w:t xml:space="preserve">, </w:t>
      </w:r>
      <w:r w:rsidRPr="00D832AC">
        <w:rPr>
          <w:rFonts w:ascii="Book Antiqua" w:hAnsi="Book Antiqua"/>
          <w:sz w:val="24"/>
          <w:szCs w:val="24"/>
        </w:rPr>
        <w:t>vol.</w:t>
      </w:r>
      <w:r>
        <w:rPr>
          <w:rFonts w:ascii="Book Antiqua" w:hAnsi="Book Antiqua"/>
          <w:i/>
          <w:iCs/>
          <w:sz w:val="24"/>
          <w:szCs w:val="24"/>
        </w:rPr>
        <w:t xml:space="preserve"> </w:t>
      </w:r>
      <w:r w:rsidRPr="00D832AC">
        <w:rPr>
          <w:rFonts w:ascii="Book Antiqua" w:hAnsi="Book Antiqua"/>
          <w:sz w:val="24"/>
          <w:szCs w:val="24"/>
        </w:rPr>
        <w:t>34, 2019, pp. 154-169.</w:t>
      </w:r>
    </w:p>
    <w:p w14:paraId="3275232D" w14:textId="77777777" w:rsidR="001A504A" w:rsidRDefault="00EB79DA" w:rsidP="00EB79DA">
      <w:pPr>
        <w:spacing w:after="0" w:line="240" w:lineRule="auto"/>
        <w:jc w:val="both"/>
        <w:rPr>
          <w:rFonts w:ascii="Book Antiqua" w:hAnsi="Book Antiqua"/>
          <w:sz w:val="24"/>
          <w:szCs w:val="24"/>
        </w:rPr>
      </w:pPr>
      <w:r>
        <w:rPr>
          <w:rFonts w:ascii="Book Antiqua" w:hAnsi="Book Antiqua"/>
          <w:sz w:val="24"/>
          <w:szCs w:val="24"/>
        </w:rPr>
        <w:t xml:space="preserve">- </w:t>
      </w:r>
      <w:r w:rsidR="001A504A" w:rsidRPr="00EB79DA">
        <w:rPr>
          <w:rFonts w:ascii="Book Antiqua" w:hAnsi="Book Antiqua"/>
          <w:sz w:val="24"/>
          <w:szCs w:val="24"/>
        </w:rPr>
        <w:t xml:space="preserve">Leonardo Distaso, </w:t>
      </w:r>
      <w:r w:rsidR="001A504A" w:rsidRPr="00EB79DA">
        <w:rPr>
          <w:rFonts w:ascii="Book Antiqua" w:hAnsi="Book Antiqua"/>
          <w:i/>
          <w:iCs/>
          <w:sz w:val="24"/>
          <w:szCs w:val="24"/>
        </w:rPr>
        <w:t>Marcuse, Adorno. Percorsi fra estetica e politica</w:t>
      </w:r>
      <w:r w:rsidR="001A504A" w:rsidRPr="00EB79DA">
        <w:rPr>
          <w:rFonts w:ascii="Book Antiqua" w:hAnsi="Book Antiqua"/>
          <w:sz w:val="24"/>
          <w:szCs w:val="24"/>
        </w:rPr>
        <w:t>, Roma, Carocci, 2022.</w:t>
      </w:r>
    </w:p>
    <w:p w14:paraId="4741EC43" w14:textId="77777777" w:rsidR="00CC0D0D" w:rsidRPr="00993463" w:rsidRDefault="00CC0D0D" w:rsidP="00CC0D0D">
      <w:pPr>
        <w:spacing w:after="0" w:line="240" w:lineRule="auto"/>
        <w:jc w:val="both"/>
        <w:rPr>
          <w:rFonts w:ascii="Book Antiqua" w:hAnsi="Book Antiqua"/>
          <w:sz w:val="24"/>
          <w:szCs w:val="24"/>
          <w:lang w:val="fr-FR"/>
        </w:rPr>
      </w:pPr>
      <w:r w:rsidRPr="00993463">
        <w:rPr>
          <w:rFonts w:ascii="Book Antiqua" w:hAnsi="Book Antiqua"/>
          <w:sz w:val="24"/>
          <w:szCs w:val="24"/>
          <w:lang w:val="fr-FR"/>
        </w:rPr>
        <w:t xml:space="preserve">- Katia </w:t>
      </w:r>
      <w:proofErr w:type="spellStart"/>
      <w:r w:rsidRPr="00993463">
        <w:rPr>
          <w:rFonts w:ascii="Book Antiqua" w:hAnsi="Book Antiqua"/>
          <w:sz w:val="24"/>
          <w:szCs w:val="24"/>
          <w:lang w:val="fr-FR"/>
        </w:rPr>
        <w:t>Genel</w:t>
      </w:r>
      <w:proofErr w:type="spellEnd"/>
      <w:r w:rsidRPr="00993463">
        <w:rPr>
          <w:rFonts w:ascii="Book Antiqua" w:hAnsi="Book Antiqua"/>
          <w:sz w:val="24"/>
          <w:szCs w:val="24"/>
          <w:lang w:val="fr-FR"/>
        </w:rPr>
        <w:t xml:space="preserve">, </w:t>
      </w:r>
      <w:r w:rsidRPr="00993463">
        <w:rPr>
          <w:rFonts w:ascii="Book Antiqua" w:hAnsi="Book Antiqua"/>
          <w:i/>
          <w:iCs/>
          <w:sz w:val="24"/>
          <w:szCs w:val="24"/>
          <w:lang w:val="fr-FR"/>
        </w:rPr>
        <w:t xml:space="preserve">Autorité et </w:t>
      </w:r>
      <w:proofErr w:type="gramStart"/>
      <w:r w:rsidRPr="00993463">
        <w:rPr>
          <w:rFonts w:ascii="Book Antiqua" w:hAnsi="Book Antiqua"/>
          <w:i/>
          <w:iCs/>
          <w:sz w:val="24"/>
          <w:szCs w:val="24"/>
          <w:lang w:val="fr-FR"/>
        </w:rPr>
        <w:t>émancipation:</w:t>
      </w:r>
      <w:proofErr w:type="gramEnd"/>
      <w:r w:rsidRPr="00993463">
        <w:rPr>
          <w:rFonts w:ascii="Book Antiqua" w:hAnsi="Book Antiqua"/>
          <w:i/>
          <w:iCs/>
          <w:sz w:val="24"/>
          <w:szCs w:val="24"/>
          <w:lang w:val="fr-FR"/>
        </w:rPr>
        <w:t xml:space="preserve"> Horkheimer et la Théorie critique</w:t>
      </w:r>
      <w:r w:rsidRPr="00993463">
        <w:rPr>
          <w:rFonts w:ascii="Book Antiqua" w:hAnsi="Book Antiqua"/>
          <w:sz w:val="24"/>
          <w:szCs w:val="24"/>
          <w:lang w:val="fr-FR"/>
        </w:rPr>
        <w:t>, Paris, Payot, 2013.</w:t>
      </w:r>
    </w:p>
    <w:p w14:paraId="47119131" w14:textId="77777777" w:rsidR="00CC0D0D" w:rsidRPr="00993463" w:rsidRDefault="00CC0D0D" w:rsidP="00CC0D0D">
      <w:pPr>
        <w:spacing w:after="0" w:line="240" w:lineRule="auto"/>
        <w:jc w:val="both"/>
        <w:rPr>
          <w:rFonts w:ascii="Book Antiqua" w:hAnsi="Book Antiqua"/>
          <w:sz w:val="24"/>
          <w:szCs w:val="24"/>
          <w:lang w:val="fr-FR"/>
        </w:rPr>
      </w:pPr>
      <w:r w:rsidRPr="00993463">
        <w:rPr>
          <w:rFonts w:ascii="Book Antiqua" w:hAnsi="Book Antiqua"/>
          <w:sz w:val="24"/>
          <w:szCs w:val="24"/>
          <w:lang w:val="fr-FR"/>
        </w:rPr>
        <w:t xml:space="preserve">- Katia </w:t>
      </w:r>
      <w:proofErr w:type="spellStart"/>
      <w:r w:rsidRPr="00993463">
        <w:rPr>
          <w:rFonts w:ascii="Book Antiqua" w:hAnsi="Book Antiqua"/>
          <w:sz w:val="24"/>
          <w:szCs w:val="24"/>
          <w:lang w:val="fr-FR"/>
        </w:rPr>
        <w:t>Genel</w:t>
      </w:r>
      <w:proofErr w:type="spellEnd"/>
      <w:r w:rsidRPr="00993463">
        <w:rPr>
          <w:rFonts w:ascii="Book Antiqua" w:hAnsi="Book Antiqua"/>
          <w:sz w:val="24"/>
          <w:szCs w:val="24"/>
          <w:lang w:val="fr-FR"/>
        </w:rPr>
        <w:t xml:space="preserve">, </w:t>
      </w:r>
      <w:proofErr w:type="gramStart"/>
      <w:r w:rsidRPr="00993463">
        <w:rPr>
          <w:rFonts w:ascii="Book Antiqua" w:hAnsi="Book Antiqua"/>
          <w:i/>
          <w:iCs/>
          <w:sz w:val="24"/>
          <w:szCs w:val="24"/>
          <w:lang w:val="fr-FR"/>
        </w:rPr>
        <w:t>Horkheimer:</w:t>
      </w:r>
      <w:proofErr w:type="gramEnd"/>
      <w:r w:rsidRPr="00993463">
        <w:rPr>
          <w:rFonts w:ascii="Book Antiqua" w:hAnsi="Book Antiqua"/>
          <w:i/>
          <w:iCs/>
          <w:sz w:val="24"/>
          <w:szCs w:val="24"/>
          <w:lang w:val="fr-FR"/>
        </w:rPr>
        <w:t xml:space="preserve"> une critique originale de la domination</w:t>
      </w:r>
      <w:r w:rsidRPr="00993463">
        <w:rPr>
          <w:rFonts w:ascii="Book Antiqua" w:hAnsi="Book Antiqua"/>
          <w:sz w:val="24"/>
          <w:szCs w:val="24"/>
          <w:lang w:val="fr-FR"/>
        </w:rPr>
        <w:t>, in F. Granjon (</w:t>
      </w:r>
      <w:proofErr w:type="spellStart"/>
      <w:r w:rsidRPr="00993463">
        <w:rPr>
          <w:rFonts w:ascii="Book Antiqua" w:hAnsi="Book Antiqua"/>
          <w:sz w:val="24"/>
          <w:szCs w:val="24"/>
          <w:lang w:val="fr-FR"/>
        </w:rPr>
        <w:t>a</w:t>
      </w:r>
      <w:proofErr w:type="spellEnd"/>
      <w:r w:rsidRPr="00993463">
        <w:rPr>
          <w:rFonts w:ascii="Book Antiqua" w:hAnsi="Book Antiqua"/>
          <w:sz w:val="24"/>
          <w:szCs w:val="24"/>
          <w:lang w:val="fr-FR"/>
        </w:rPr>
        <w:t xml:space="preserve"> cura di), </w:t>
      </w:r>
      <w:r w:rsidRPr="00993463">
        <w:rPr>
          <w:rFonts w:ascii="Book Antiqua" w:hAnsi="Book Antiqua"/>
          <w:i/>
          <w:iCs/>
          <w:sz w:val="24"/>
          <w:szCs w:val="24"/>
          <w:lang w:val="fr-FR"/>
        </w:rPr>
        <w:t>Matérialismes, culture et communication</w:t>
      </w:r>
      <w:r w:rsidRPr="00993463">
        <w:rPr>
          <w:rFonts w:ascii="Book Antiqua" w:hAnsi="Book Antiqua"/>
          <w:sz w:val="24"/>
          <w:szCs w:val="24"/>
          <w:lang w:val="fr-FR"/>
        </w:rPr>
        <w:t>, Paris, Presse des Mines, 2016, pp. 203-219.</w:t>
      </w:r>
    </w:p>
    <w:p w14:paraId="07FBF040" w14:textId="77777777" w:rsidR="00CC0D0D" w:rsidRDefault="00CC0D0D" w:rsidP="00CC0D0D">
      <w:pPr>
        <w:spacing w:after="0" w:line="240" w:lineRule="auto"/>
        <w:jc w:val="both"/>
        <w:rPr>
          <w:rFonts w:ascii="Book Antiqua" w:hAnsi="Book Antiqua"/>
          <w:sz w:val="24"/>
          <w:szCs w:val="24"/>
          <w:lang w:val="fr-FR"/>
        </w:rPr>
      </w:pPr>
      <w:r w:rsidRPr="00993463">
        <w:rPr>
          <w:rFonts w:ascii="Book Antiqua" w:hAnsi="Book Antiqua"/>
          <w:sz w:val="24"/>
          <w:szCs w:val="24"/>
          <w:lang w:val="fr-FR"/>
        </w:rPr>
        <w:t xml:space="preserve">- Katia </w:t>
      </w:r>
      <w:proofErr w:type="spellStart"/>
      <w:r w:rsidRPr="00993463">
        <w:rPr>
          <w:rFonts w:ascii="Book Antiqua" w:hAnsi="Book Antiqua"/>
          <w:sz w:val="24"/>
          <w:szCs w:val="24"/>
          <w:lang w:val="fr-FR"/>
        </w:rPr>
        <w:t>Genel</w:t>
      </w:r>
      <w:proofErr w:type="spellEnd"/>
      <w:r w:rsidRPr="00993463">
        <w:rPr>
          <w:rFonts w:ascii="Book Antiqua" w:hAnsi="Book Antiqua"/>
          <w:sz w:val="24"/>
          <w:szCs w:val="24"/>
          <w:lang w:val="fr-FR"/>
        </w:rPr>
        <w:t xml:space="preserve">, </w:t>
      </w:r>
      <w:r w:rsidRPr="00993463">
        <w:rPr>
          <w:rFonts w:ascii="Book Antiqua" w:hAnsi="Book Antiqua"/>
          <w:i/>
          <w:iCs/>
          <w:sz w:val="24"/>
          <w:szCs w:val="24"/>
          <w:lang w:val="fr-FR"/>
        </w:rPr>
        <w:t>La dialectique de la raison. Sous bénéfice d’inventaire</w:t>
      </w:r>
      <w:r w:rsidRPr="00993463">
        <w:rPr>
          <w:rFonts w:ascii="Book Antiqua" w:hAnsi="Book Antiqua"/>
          <w:sz w:val="24"/>
          <w:szCs w:val="24"/>
          <w:lang w:val="fr-FR"/>
        </w:rPr>
        <w:t>, Paris, Les Éditions de la Maison des Sciences de l’Homme, 2017.</w:t>
      </w:r>
    </w:p>
    <w:p w14:paraId="46A3EC97" w14:textId="2A8B1F73" w:rsidR="004F0611" w:rsidRPr="00054312" w:rsidRDefault="004F0611" w:rsidP="004F0611">
      <w:pPr>
        <w:spacing w:after="0" w:line="240" w:lineRule="auto"/>
        <w:jc w:val="both"/>
        <w:rPr>
          <w:rFonts w:ascii="Book Antiqua" w:hAnsi="Book Antiqua"/>
          <w:sz w:val="24"/>
          <w:szCs w:val="24"/>
          <w:lang w:val="fr-FR"/>
        </w:rPr>
      </w:pPr>
      <w:r w:rsidRPr="00054312">
        <w:rPr>
          <w:rFonts w:ascii="Book Antiqua" w:hAnsi="Book Antiqua"/>
          <w:sz w:val="24"/>
          <w:szCs w:val="24"/>
          <w:lang w:val="fr-FR"/>
        </w:rPr>
        <w:t>- Laurent Gerbier (avec Christine Bénévent),</w:t>
      </w:r>
      <w:proofErr w:type="gramStart"/>
      <w:r w:rsidRPr="00054312">
        <w:rPr>
          <w:rFonts w:ascii="Book Antiqua" w:hAnsi="Book Antiqua"/>
          <w:sz w:val="24"/>
          <w:szCs w:val="24"/>
          <w:lang w:val="fr-FR"/>
        </w:rPr>
        <w:t xml:space="preserve"> </w:t>
      </w:r>
      <w:r w:rsidRPr="00054312">
        <w:rPr>
          <w:rFonts w:ascii="Book Antiqua" w:hAnsi="Book Antiqua"/>
          <w:i/>
          <w:iCs/>
          <w:sz w:val="24"/>
          <w:szCs w:val="24"/>
          <w:lang w:val="fr-FR"/>
        </w:rPr>
        <w:t>«Et</w:t>
      </w:r>
      <w:proofErr w:type="gramEnd"/>
      <w:r w:rsidRPr="00054312">
        <w:rPr>
          <w:rFonts w:ascii="Book Antiqua" w:hAnsi="Book Antiqua"/>
          <w:i/>
          <w:iCs/>
          <w:sz w:val="24"/>
          <w:szCs w:val="24"/>
          <w:lang w:val="fr-FR"/>
        </w:rPr>
        <w:t xml:space="preserve"> au plus </w:t>
      </w:r>
      <w:proofErr w:type="spellStart"/>
      <w:r w:rsidRPr="00054312">
        <w:rPr>
          <w:rFonts w:ascii="Book Antiqua" w:hAnsi="Book Antiqua"/>
          <w:i/>
          <w:iCs/>
          <w:sz w:val="24"/>
          <w:szCs w:val="24"/>
          <w:lang w:val="fr-FR"/>
        </w:rPr>
        <w:t>eslevé</w:t>
      </w:r>
      <w:proofErr w:type="spellEnd"/>
      <w:r w:rsidRPr="00054312">
        <w:rPr>
          <w:rFonts w:ascii="Book Antiqua" w:hAnsi="Book Antiqua"/>
          <w:i/>
          <w:iCs/>
          <w:sz w:val="24"/>
          <w:szCs w:val="24"/>
          <w:lang w:val="fr-FR"/>
        </w:rPr>
        <w:t xml:space="preserve"> </w:t>
      </w:r>
      <w:proofErr w:type="spellStart"/>
      <w:r w:rsidRPr="00054312">
        <w:rPr>
          <w:rFonts w:ascii="Book Antiqua" w:hAnsi="Book Antiqua"/>
          <w:i/>
          <w:iCs/>
          <w:sz w:val="24"/>
          <w:szCs w:val="24"/>
          <w:lang w:val="fr-FR"/>
        </w:rPr>
        <w:t>throne</w:t>
      </w:r>
      <w:proofErr w:type="spellEnd"/>
      <w:r w:rsidRPr="00054312">
        <w:rPr>
          <w:rFonts w:ascii="Book Antiqua" w:hAnsi="Book Antiqua"/>
          <w:i/>
          <w:iCs/>
          <w:sz w:val="24"/>
          <w:szCs w:val="24"/>
          <w:lang w:val="fr-FR"/>
        </w:rPr>
        <w:t xml:space="preserve"> du monde, si ne sommes assis, que sus notre cul»: quelques vérités humanistes sur le pouvoir</w:t>
      </w:r>
      <w:r w:rsidRPr="00054312">
        <w:rPr>
          <w:rFonts w:ascii="Book Antiqua" w:hAnsi="Book Antiqua"/>
          <w:sz w:val="24"/>
          <w:szCs w:val="24"/>
          <w:lang w:val="fr-FR"/>
        </w:rPr>
        <w:t xml:space="preserve">, in Élisabeth </w:t>
      </w:r>
      <w:proofErr w:type="spellStart"/>
      <w:r w:rsidRPr="00054312">
        <w:rPr>
          <w:rFonts w:ascii="Book Antiqua" w:hAnsi="Book Antiqua"/>
          <w:sz w:val="24"/>
          <w:szCs w:val="24"/>
          <w:lang w:val="fr-FR"/>
        </w:rPr>
        <w:t>Gavoille</w:t>
      </w:r>
      <w:proofErr w:type="spellEnd"/>
      <w:r w:rsidRPr="00054312">
        <w:rPr>
          <w:rFonts w:ascii="Book Antiqua" w:hAnsi="Book Antiqua"/>
          <w:sz w:val="24"/>
          <w:szCs w:val="24"/>
          <w:lang w:val="fr-FR"/>
        </w:rPr>
        <w:t xml:space="preserve"> (</w:t>
      </w:r>
      <w:proofErr w:type="spellStart"/>
      <w:r w:rsidRPr="00054312">
        <w:rPr>
          <w:rFonts w:ascii="Book Antiqua" w:hAnsi="Book Antiqua"/>
          <w:sz w:val="24"/>
          <w:szCs w:val="24"/>
          <w:lang w:val="fr-FR"/>
        </w:rPr>
        <w:t>a</w:t>
      </w:r>
      <w:proofErr w:type="spellEnd"/>
      <w:r w:rsidRPr="00054312">
        <w:rPr>
          <w:rFonts w:ascii="Book Antiqua" w:hAnsi="Book Antiqua"/>
          <w:sz w:val="24"/>
          <w:szCs w:val="24"/>
          <w:lang w:val="fr-FR"/>
        </w:rPr>
        <w:t xml:space="preserve"> cura di), « Fantaisie poétique et dérision des puissants », </w:t>
      </w:r>
      <w:r w:rsidRPr="00054312">
        <w:rPr>
          <w:rFonts w:ascii="Book Antiqua" w:hAnsi="Book Antiqua"/>
          <w:i/>
          <w:iCs/>
          <w:sz w:val="24"/>
          <w:szCs w:val="24"/>
          <w:lang w:val="fr-FR"/>
        </w:rPr>
        <w:t>Cahiers d’Histoire Culturelle</w:t>
      </w:r>
      <w:r w:rsidRPr="00054312">
        <w:rPr>
          <w:rFonts w:ascii="Book Antiqua" w:hAnsi="Book Antiqua"/>
          <w:sz w:val="24"/>
          <w:szCs w:val="24"/>
          <w:lang w:val="fr-FR"/>
        </w:rPr>
        <w:t>, n° 23/2011, p. 43-59.</w:t>
      </w:r>
    </w:p>
    <w:p w14:paraId="4783CAAF" w14:textId="1CFF7D34" w:rsidR="0024189D" w:rsidRPr="00424023" w:rsidRDefault="0024189D" w:rsidP="0024189D">
      <w:pPr>
        <w:spacing w:after="0" w:line="240" w:lineRule="auto"/>
        <w:jc w:val="both"/>
        <w:rPr>
          <w:rFonts w:ascii="Book Antiqua" w:hAnsi="Book Antiqua"/>
          <w:sz w:val="24"/>
          <w:szCs w:val="24"/>
          <w:lang w:val="fr-FR"/>
        </w:rPr>
      </w:pPr>
      <w:r w:rsidRPr="00054312">
        <w:rPr>
          <w:rFonts w:ascii="Book Antiqua" w:hAnsi="Book Antiqua"/>
          <w:sz w:val="24"/>
          <w:szCs w:val="24"/>
          <w:lang w:val="fr-FR"/>
        </w:rPr>
        <w:t>- Laurent Gerbier, Olivier Guerrier (</w:t>
      </w:r>
      <w:proofErr w:type="spellStart"/>
      <w:r w:rsidRPr="00054312">
        <w:rPr>
          <w:rFonts w:ascii="Book Antiqua" w:hAnsi="Book Antiqua"/>
          <w:sz w:val="24"/>
          <w:szCs w:val="24"/>
          <w:lang w:val="fr-FR"/>
        </w:rPr>
        <w:t>a</w:t>
      </w:r>
      <w:proofErr w:type="spellEnd"/>
      <w:r w:rsidRPr="00054312">
        <w:rPr>
          <w:rFonts w:ascii="Book Antiqua" w:hAnsi="Book Antiqua"/>
          <w:sz w:val="24"/>
          <w:szCs w:val="24"/>
          <w:lang w:val="fr-FR"/>
        </w:rPr>
        <w:t xml:space="preserve"> cura di), </w:t>
      </w:r>
      <w:r w:rsidRPr="00054312">
        <w:rPr>
          <w:rFonts w:ascii="Book Antiqua" w:hAnsi="Book Antiqua"/>
          <w:i/>
          <w:iCs/>
          <w:sz w:val="24"/>
          <w:szCs w:val="24"/>
          <w:lang w:val="fr-FR"/>
        </w:rPr>
        <w:t>Les Figures de la coutume. Autour du</w:t>
      </w:r>
      <w:r w:rsidRPr="00054312">
        <w:rPr>
          <w:rFonts w:ascii="Book Antiqua" w:hAnsi="Book Antiqua"/>
          <w:sz w:val="24"/>
          <w:szCs w:val="24"/>
          <w:lang w:val="fr-FR"/>
        </w:rPr>
        <w:t xml:space="preserve"> Discours de la Servitude volontaire </w:t>
      </w:r>
      <w:r w:rsidRPr="00054312">
        <w:rPr>
          <w:rFonts w:ascii="Book Antiqua" w:hAnsi="Book Antiqua"/>
          <w:i/>
          <w:iCs/>
          <w:sz w:val="24"/>
          <w:szCs w:val="24"/>
          <w:lang w:val="fr-FR"/>
        </w:rPr>
        <w:t>d’Étienne de La Boétie</w:t>
      </w:r>
      <w:r w:rsidRPr="00054312">
        <w:rPr>
          <w:rFonts w:ascii="Book Antiqua" w:hAnsi="Book Antiqua"/>
          <w:sz w:val="24"/>
          <w:szCs w:val="24"/>
          <w:lang w:val="fr-FR"/>
        </w:rPr>
        <w:t xml:space="preserve"> (actes des IVe Rencontres Internationales La Boétie), Paris, Éditions Classiques Garnier, 2012.</w:t>
      </w:r>
    </w:p>
    <w:p w14:paraId="2E1EB0C6" w14:textId="71E408E8" w:rsidR="007C2B10" w:rsidRPr="00AB1B96" w:rsidRDefault="007C2B10" w:rsidP="007C2B10">
      <w:pPr>
        <w:spacing w:after="0" w:line="240" w:lineRule="auto"/>
        <w:jc w:val="both"/>
        <w:rPr>
          <w:rFonts w:ascii="Book Antiqua" w:hAnsi="Book Antiqua"/>
          <w:sz w:val="24"/>
          <w:szCs w:val="24"/>
          <w:lang w:val="fr-FR"/>
        </w:rPr>
      </w:pPr>
      <w:r w:rsidRPr="00355BE3">
        <w:rPr>
          <w:rFonts w:ascii="Book Antiqua" w:hAnsi="Book Antiqua"/>
          <w:sz w:val="24"/>
          <w:szCs w:val="24"/>
          <w:lang w:val="fr-FR"/>
        </w:rPr>
        <w:t xml:space="preserve">- </w:t>
      </w:r>
      <w:r>
        <w:rPr>
          <w:rFonts w:ascii="Book Antiqua" w:hAnsi="Book Antiqua"/>
          <w:sz w:val="24"/>
          <w:szCs w:val="24"/>
          <w:lang w:val="fr-FR"/>
        </w:rPr>
        <w:t xml:space="preserve">Olivier </w:t>
      </w:r>
      <w:r w:rsidR="00424023">
        <w:rPr>
          <w:rFonts w:ascii="Book Antiqua" w:hAnsi="Book Antiqua"/>
          <w:sz w:val="24"/>
          <w:szCs w:val="24"/>
          <w:lang w:val="fr-FR"/>
        </w:rPr>
        <w:t xml:space="preserve">Guerrier, </w:t>
      </w:r>
      <w:r w:rsidR="00424023" w:rsidRPr="00424023">
        <w:rPr>
          <w:rFonts w:ascii="Book Antiqua" w:hAnsi="Book Antiqua"/>
          <w:i/>
          <w:iCs/>
          <w:sz w:val="24"/>
          <w:szCs w:val="24"/>
          <w:lang w:val="fr-FR"/>
        </w:rPr>
        <w:t>Quand</w:t>
      </w:r>
      <w:r w:rsidRPr="00AB1B96">
        <w:rPr>
          <w:rFonts w:ascii="Book Antiqua" w:hAnsi="Book Antiqua"/>
          <w:i/>
          <w:iCs/>
          <w:sz w:val="24"/>
          <w:szCs w:val="24"/>
          <w:lang w:val="fr-FR"/>
        </w:rPr>
        <w:t xml:space="preserve"> “les poètes feignent</w:t>
      </w:r>
      <w:proofErr w:type="gramStart"/>
      <w:r w:rsidRPr="00AB1B96">
        <w:rPr>
          <w:rFonts w:ascii="Book Antiqua" w:hAnsi="Book Antiqua"/>
          <w:i/>
          <w:iCs/>
          <w:sz w:val="24"/>
          <w:szCs w:val="24"/>
          <w:lang w:val="fr-FR"/>
        </w:rPr>
        <w:t>”:</w:t>
      </w:r>
      <w:proofErr w:type="gramEnd"/>
      <w:r w:rsidRPr="00AB1B96">
        <w:rPr>
          <w:rFonts w:ascii="Book Antiqua" w:hAnsi="Book Antiqua"/>
          <w:i/>
          <w:iCs/>
          <w:sz w:val="24"/>
          <w:szCs w:val="24"/>
          <w:lang w:val="fr-FR"/>
        </w:rPr>
        <w:t xml:space="preserve"> ‘</w:t>
      </w:r>
      <w:proofErr w:type="spellStart"/>
      <w:r w:rsidRPr="00AB1B96">
        <w:rPr>
          <w:rFonts w:ascii="Book Antiqua" w:hAnsi="Book Antiqua"/>
          <w:i/>
          <w:iCs/>
          <w:sz w:val="24"/>
          <w:szCs w:val="24"/>
          <w:lang w:val="fr-FR"/>
        </w:rPr>
        <w:t>fantasie</w:t>
      </w:r>
      <w:proofErr w:type="spellEnd"/>
      <w:r w:rsidRPr="00AB1B96">
        <w:rPr>
          <w:rFonts w:ascii="Book Antiqua" w:hAnsi="Book Antiqua"/>
          <w:i/>
          <w:iCs/>
          <w:sz w:val="24"/>
          <w:szCs w:val="24"/>
          <w:lang w:val="fr-FR"/>
        </w:rPr>
        <w:t>’ et fiction dans les</w:t>
      </w:r>
      <w:r w:rsidRPr="00AB1B96">
        <w:rPr>
          <w:rFonts w:ascii="Book Antiqua" w:hAnsi="Book Antiqua"/>
          <w:sz w:val="24"/>
          <w:szCs w:val="24"/>
          <w:lang w:val="fr-FR"/>
        </w:rPr>
        <w:t xml:space="preserve"> Essais </w:t>
      </w:r>
      <w:r w:rsidRPr="00AB1B96">
        <w:rPr>
          <w:rFonts w:ascii="Book Antiqua" w:hAnsi="Book Antiqua"/>
          <w:i/>
          <w:iCs/>
          <w:sz w:val="24"/>
          <w:szCs w:val="24"/>
          <w:lang w:val="fr-FR"/>
        </w:rPr>
        <w:t>de Montaigne</w:t>
      </w:r>
      <w:r w:rsidRPr="00AB1B96">
        <w:rPr>
          <w:rFonts w:ascii="Book Antiqua" w:hAnsi="Book Antiqua"/>
          <w:sz w:val="24"/>
          <w:szCs w:val="24"/>
          <w:lang w:val="fr-FR"/>
        </w:rPr>
        <w:t>, Paris, Champion, 2002, (</w:t>
      </w:r>
      <w:proofErr w:type="spellStart"/>
      <w:r>
        <w:rPr>
          <w:rFonts w:ascii="Book Antiqua" w:hAnsi="Book Antiqua"/>
          <w:sz w:val="24"/>
          <w:szCs w:val="24"/>
          <w:lang w:val="fr-FR"/>
        </w:rPr>
        <w:t>riedizione</w:t>
      </w:r>
      <w:proofErr w:type="spellEnd"/>
      <w:r w:rsidR="00424023">
        <w:rPr>
          <w:rFonts w:ascii="Book Antiqua" w:hAnsi="Book Antiqua"/>
          <w:sz w:val="24"/>
          <w:szCs w:val="24"/>
          <w:lang w:val="fr-FR"/>
        </w:rPr>
        <w:t>:</w:t>
      </w:r>
      <w:r w:rsidRPr="00AB1B96">
        <w:rPr>
          <w:rFonts w:ascii="Book Antiqua" w:hAnsi="Book Antiqua"/>
          <w:sz w:val="24"/>
          <w:szCs w:val="24"/>
          <w:lang w:val="fr-FR"/>
        </w:rPr>
        <w:t xml:space="preserve"> Paris, Classiques Garnier, 2018).</w:t>
      </w:r>
    </w:p>
    <w:p w14:paraId="6A706595" w14:textId="77777777" w:rsidR="007C2B10" w:rsidRDefault="007C2B10" w:rsidP="007C2B10">
      <w:pPr>
        <w:spacing w:after="0" w:line="240" w:lineRule="auto"/>
        <w:jc w:val="both"/>
        <w:rPr>
          <w:rFonts w:ascii="Book Antiqua" w:hAnsi="Book Antiqua"/>
          <w:sz w:val="24"/>
          <w:szCs w:val="24"/>
          <w:lang w:val="fr-FR"/>
        </w:rPr>
      </w:pPr>
      <w:r w:rsidRPr="00355BE3">
        <w:rPr>
          <w:rFonts w:ascii="Book Antiqua" w:hAnsi="Book Antiqua"/>
          <w:sz w:val="24"/>
          <w:szCs w:val="24"/>
          <w:lang w:val="fr-FR"/>
        </w:rPr>
        <w:t xml:space="preserve">- </w:t>
      </w:r>
      <w:r>
        <w:rPr>
          <w:rFonts w:ascii="Book Antiqua" w:hAnsi="Book Antiqua"/>
          <w:sz w:val="24"/>
          <w:szCs w:val="24"/>
          <w:lang w:val="fr-FR"/>
        </w:rPr>
        <w:t xml:space="preserve">Olivier Guerrier, </w:t>
      </w:r>
      <w:r w:rsidRPr="00355BE3">
        <w:rPr>
          <w:rFonts w:ascii="Book Antiqua" w:hAnsi="Book Antiqua"/>
          <w:i/>
          <w:iCs/>
          <w:sz w:val="24"/>
          <w:szCs w:val="24"/>
          <w:lang w:val="fr-FR"/>
        </w:rPr>
        <w:t xml:space="preserve">Visages singuliers du Plutarque humaniste. Autour d’Amyot et de la réception des </w:t>
      </w:r>
      <w:proofErr w:type="spellStart"/>
      <w:r w:rsidRPr="00355BE3">
        <w:rPr>
          <w:rFonts w:ascii="Book Antiqua" w:hAnsi="Book Antiqua"/>
          <w:sz w:val="24"/>
          <w:szCs w:val="24"/>
          <w:lang w:val="fr-FR"/>
        </w:rPr>
        <w:t>Moralia</w:t>
      </w:r>
      <w:proofErr w:type="spellEnd"/>
      <w:r w:rsidRPr="00355BE3">
        <w:rPr>
          <w:rFonts w:ascii="Book Antiqua" w:hAnsi="Book Antiqua"/>
          <w:sz w:val="24"/>
          <w:szCs w:val="24"/>
          <w:lang w:val="fr-FR"/>
        </w:rPr>
        <w:t xml:space="preserve"> </w:t>
      </w:r>
      <w:r w:rsidRPr="00355BE3">
        <w:rPr>
          <w:rFonts w:ascii="Book Antiqua" w:hAnsi="Book Antiqua"/>
          <w:i/>
          <w:iCs/>
          <w:sz w:val="24"/>
          <w:szCs w:val="24"/>
          <w:lang w:val="fr-FR"/>
        </w:rPr>
        <w:t>et des</w:t>
      </w:r>
      <w:r w:rsidRPr="00355BE3">
        <w:rPr>
          <w:rFonts w:ascii="Book Antiqua" w:hAnsi="Book Antiqua"/>
          <w:sz w:val="24"/>
          <w:szCs w:val="24"/>
          <w:lang w:val="fr-FR"/>
        </w:rPr>
        <w:t xml:space="preserve"> Vies </w:t>
      </w:r>
      <w:r w:rsidRPr="00355BE3">
        <w:rPr>
          <w:rFonts w:ascii="Book Antiqua" w:hAnsi="Book Antiqua"/>
          <w:i/>
          <w:iCs/>
          <w:sz w:val="24"/>
          <w:szCs w:val="24"/>
          <w:lang w:val="fr-FR"/>
        </w:rPr>
        <w:t>à la Renaissance</w:t>
      </w:r>
      <w:r w:rsidRPr="00355BE3">
        <w:rPr>
          <w:rFonts w:ascii="Book Antiqua" w:hAnsi="Book Antiqua"/>
          <w:sz w:val="24"/>
          <w:szCs w:val="24"/>
          <w:lang w:val="fr-FR"/>
        </w:rPr>
        <w:t>, Paris, Les Belles Lettres,</w:t>
      </w:r>
      <w:r>
        <w:rPr>
          <w:rFonts w:ascii="Book Antiqua" w:hAnsi="Book Antiqua"/>
          <w:sz w:val="24"/>
          <w:szCs w:val="24"/>
          <w:lang w:val="fr-FR"/>
        </w:rPr>
        <w:t xml:space="preserve"> 2023.</w:t>
      </w:r>
    </w:p>
    <w:p w14:paraId="0C0B0888" w14:textId="7824E6E0" w:rsidR="004F0611" w:rsidRPr="004F0611" w:rsidRDefault="004F0611" w:rsidP="007C2B10">
      <w:pPr>
        <w:spacing w:after="0" w:line="240" w:lineRule="auto"/>
        <w:jc w:val="both"/>
        <w:rPr>
          <w:rFonts w:ascii="Book Antiqua" w:hAnsi="Book Antiqua"/>
          <w:sz w:val="24"/>
          <w:szCs w:val="24"/>
        </w:rPr>
      </w:pPr>
      <w:r>
        <w:rPr>
          <w:rFonts w:ascii="Book Antiqua" w:hAnsi="Book Antiqua"/>
          <w:sz w:val="24"/>
          <w:szCs w:val="24"/>
        </w:rPr>
        <w:t xml:space="preserve">- </w:t>
      </w:r>
      <w:r w:rsidRPr="00A6543E">
        <w:rPr>
          <w:rFonts w:ascii="Book Antiqua" w:hAnsi="Book Antiqua"/>
          <w:sz w:val="24"/>
          <w:szCs w:val="24"/>
        </w:rPr>
        <w:t>Luca Mandara</w:t>
      </w:r>
      <w:r w:rsidRPr="004F0611">
        <w:rPr>
          <w:rFonts w:ascii="Book Antiqua" w:hAnsi="Book Antiqua"/>
          <w:sz w:val="24"/>
          <w:szCs w:val="24"/>
        </w:rPr>
        <w:t xml:space="preserve">, </w:t>
      </w:r>
      <w:r w:rsidRPr="004F0611">
        <w:rPr>
          <w:rFonts w:ascii="Book Antiqua" w:hAnsi="Book Antiqua"/>
          <w:i/>
          <w:iCs/>
          <w:sz w:val="24"/>
          <w:szCs w:val="24"/>
        </w:rPr>
        <w:t>L’umanizzazione della sensibilità. Per una dimensione concreta e collettiva dell’utopia in Ernst Bloch</w:t>
      </w:r>
      <w:r w:rsidRPr="004F0611">
        <w:rPr>
          <w:rFonts w:ascii="Book Antiqua" w:hAnsi="Book Antiqua"/>
          <w:sz w:val="24"/>
          <w:szCs w:val="24"/>
        </w:rPr>
        <w:t>, in «L</w:t>
      </w:r>
      <w:r>
        <w:rPr>
          <w:rFonts w:ascii="Book Antiqua" w:hAnsi="Book Antiqua"/>
          <w:sz w:val="24"/>
          <w:szCs w:val="24"/>
        </w:rPr>
        <w:t>ogos</w:t>
      </w:r>
      <w:r w:rsidRPr="004F0611">
        <w:rPr>
          <w:rFonts w:ascii="Book Antiqua" w:hAnsi="Book Antiqua"/>
          <w:sz w:val="24"/>
          <w:szCs w:val="24"/>
        </w:rPr>
        <w:t>», 13, 2018, pp. 63-75</w:t>
      </w:r>
      <w:r>
        <w:rPr>
          <w:rFonts w:ascii="Book Antiqua" w:hAnsi="Book Antiqua"/>
          <w:sz w:val="24"/>
          <w:szCs w:val="24"/>
        </w:rPr>
        <w:t>.</w:t>
      </w:r>
    </w:p>
    <w:p w14:paraId="103217AC" w14:textId="6CBE7C11" w:rsidR="00A6543E" w:rsidRPr="00A6543E" w:rsidRDefault="00A6543E" w:rsidP="007C2B10">
      <w:pPr>
        <w:spacing w:after="0" w:line="240" w:lineRule="auto"/>
        <w:jc w:val="both"/>
        <w:rPr>
          <w:rFonts w:ascii="Book Antiqua" w:hAnsi="Book Antiqua"/>
          <w:sz w:val="24"/>
          <w:szCs w:val="24"/>
        </w:rPr>
      </w:pPr>
      <w:r>
        <w:rPr>
          <w:rFonts w:ascii="Book Antiqua" w:hAnsi="Book Antiqua"/>
          <w:sz w:val="24"/>
          <w:szCs w:val="24"/>
        </w:rPr>
        <w:t xml:space="preserve">- </w:t>
      </w:r>
      <w:r w:rsidRPr="00A6543E">
        <w:rPr>
          <w:rFonts w:ascii="Book Antiqua" w:hAnsi="Book Antiqua"/>
          <w:sz w:val="24"/>
          <w:szCs w:val="24"/>
        </w:rPr>
        <w:t xml:space="preserve">Luca Mandara, </w:t>
      </w:r>
      <w:r w:rsidRPr="00A6543E">
        <w:rPr>
          <w:rFonts w:ascii="Book Antiqua" w:hAnsi="Book Antiqua"/>
          <w:i/>
          <w:iCs/>
          <w:sz w:val="24"/>
          <w:szCs w:val="24"/>
        </w:rPr>
        <w:t>Economia politica e religione nel giovane Marx</w:t>
      </w:r>
      <w:r w:rsidRPr="00A6543E">
        <w:rPr>
          <w:rFonts w:ascii="Book Antiqua" w:hAnsi="Book Antiqua"/>
          <w:sz w:val="24"/>
          <w:szCs w:val="24"/>
        </w:rPr>
        <w:t xml:space="preserve">, in </w:t>
      </w:r>
      <w:r w:rsidRPr="00A6543E">
        <w:rPr>
          <w:rFonts w:ascii="Book Antiqua" w:hAnsi="Book Antiqua"/>
          <w:i/>
          <w:iCs/>
          <w:sz w:val="24"/>
          <w:szCs w:val="24"/>
        </w:rPr>
        <w:t xml:space="preserve">Karl Marx (1818-2018): eredità e prospettive, a cura di Giovanni </w:t>
      </w:r>
      <w:proofErr w:type="spellStart"/>
      <w:r w:rsidRPr="00A6543E">
        <w:rPr>
          <w:rFonts w:ascii="Book Antiqua" w:hAnsi="Book Antiqua"/>
          <w:i/>
          <w:iCs/>
          <w:sz w:val="24"/>
          <w:szCs w:val="24"/>
        </w:rPr>
        <w:t>Sgro’</w:t>
      </w:r>
      <w:proofErr w:type="spellEnd"/>
      <w:r w:rsidRPr="00A6543E">
        <w:rPr>
          <w:rFonts w:ascii="Book Antiqua" w:hAnsi="Book Antiqua"/>
          <w:i/>
          <w:iCs/>
          <w:sz w:val="24"/>
          <w:szCs w:val="24"/>
        </w:rPr>
        <w:t xml:space="preserve"> e Irene Viparelli</w:t>
      </w:r>
      <w:r w:rsidRPr="00A6543E">
        <w:rPr>
          <w:rFonts w:ascii="Book Antiqua" w:hAnsi="Book Antiqua"/>
          <w:sz w:val="24"/>
          <w:szCs w:val="24"/>
        </w:rPr>
        <w:t>, Napoli, La Città del Sole, 2020, pp. 37-54</w:t>
      </w:r>
      <w:r>
        <w:rPr>
          <w:rFonts w:ascii="Book Antiqua" w:hAnsi="Book Antiqua"/>
          <w:sz w:val="24"/>
          <w:szCs w:val="24"/>
        </w:rPr>
        <w:t>.</w:t>
      </w:r>
    </w:p>
    <w:p w14:paraId="6613C627" w14:textId="177B03E5" w:rsidR="00436300" w:rsidRPr="00436300" w:rsidRDefault="00436300" w:rsidP="007C2B10">
      <w:pPr>
        <w:spacing w:after="0" w:line="240" w:lineRule="auto"/>
        <w:jc w:val="both"/>
        <w:rPr>
          <w:rFonts w:ascii="Book Antiqua" w:hAnsi="Book Antiqua"/>
          <w:sz w:val="24"/>
          <w:szCs w:val="24"/>
        </w:rPr>
      </w:pPr>
      <w:r>
        <w:rPr>
          <w:rFonts w:ascii="Book Antiqua" w:hAnsi="Book Antiqua"/>
          <w:sz w:val="24"/>
          <w:szCs w:val="24"/>
        </w:rPr>
        <w:t xml:space="preserve">- </w:t>
      </w:r>
      <w:r w:rsidRPr="00A2442E">
        <w:rPr>
          <w:rFonts w:ascii="Book Antiqua" w:hAnsi="Book Antiqua"/>
          <w:sz w:val="24"/>
          <w:szCs w:val="24"/>
        </w:rPr>
        <w:t>Edoardo Massimilla</w:t>
      </w:r>
      <w:r>
        <w:rPr>
          <w:rFonts w:ascii="Book Antiqua" w:hAnsi="Book Antiqua"/>
          <w:sz w:val="24"/>
          <w:szCs w:val="24"/>
        </w:rPr>
        <w:t xml:space="preserve">, </w:t>
      </w:r>
      <w:r w:rsidRPr="00436300">
        <w:rPr>
          <w:rFonts w:ascii="Book Antiqua" w:hAnsi="Book Antiqua"/>
          <w:i/>
          <w:iCs/>
          <w:sz w:val="24"/>
          <w:szCs w:val="24"/>
        </w:rPr>
        <w:t xml:space="preserve">Lo statuto logico delle scienze storiche della cultura: Weber, </w:t>
      </w:r>
      <w:proofErr w:type="spellStart"/>
      <w:r w:rsidRPr="00436300">
        <w:rPr>
          <w:rFonts w:ascii="Book Antiqua" w:hAnsi="Book Antiqua"/>
          <w:i/>
          <w:iCs/>
          <w:sz w:val="24"/>
          <w:szCs w:val="24"/>
        </w:rPr>
        <w:t>Rickert</w:t>
      </w:r>
      <w:proofErr w:type="spellEnd"/>
      <w:r w:rsidRPr="00436300">
        <w:rPr>
          <w:rFonts w:ascii="Book Antiqua" w:hAnsi="Book Antiqua"/>
          <w:i/>
          <w:iCs/>
          <w:sz w:val="24"/>
          <w:szCs w:val="24"/>
        </w:rPr>
        <w:t xml:space="preserve"> e il </w:t>
      </w:r>
      <w:r>
        <w:rPr>
          <w:rFonts w:ascii="Book Antiqua" w:hAnsi="Book Antiqua"/>
          <w:i/>
          <w:iCs/>
          <w:sz w:val="24"/>
          <w:szCs w:val="24"/>
        </w:rPr>
        <w:t>“</w:t>
      </w:r>
      <w:r w:rsidRPr="00436300">
        <w:rPr>
          <w:rFonts w:ascii="Book Antiqua" w:hAnsi="Book Antiqua"/>
          <w:i/>
          <w:iCs/>
          <w:sz w:val="24"/>
          <w:szCs w:val="24"/>
        </w:rPr>
        <w:t>primo</w:t>
      </w:r>
      <w:r>
        <w:rPr>
          <w:rFonts w:ascii="Book Antiqua" w:hAnsi="Book Antiqua"/>
          <w:i/>
          <w:iCs/>
          <w:sz w:val="24"/>
          <w:szCs w:val="24"/>
        </w:rPr>
        <w:t>”</w:t>
      </w:r>
      <w:r w:rsidRPr="00436300">
        <w:rPr>
          <w:rFonts w:ascii="Book Antiqua" w:hAnsi="Book Antiqua"/>
          <w:i/>
          <w:iCs/>
          <w:sz w:val="24"/>
          <w:szCs w:val="24"/>
        </w:rPr>
        <w:t xml:space="preserve"> Croce</w:t>
      </w:r>
      <w:r>
        <w:rPr>
          <w:rFonts w:ascii="Book Antiqua" w:hAnsi="Book Antiqua"/>
          <w:sz w:val="24"/>
          <w:szCs w:val="24"/>
        </w:rPr>
        <w:t>, i</w:t>
      </w:r>
      <w:r w:rsidRPr="00436300">
        <w:rPr>
          <w:rFonts w:ascii="Book Antiqua" w:hAnsi="Book Antiqua"/>
          <w:sz w:val="24"/>
          <w:szCs w:val="24"/>
        </w:rPr>
        <w:t>n</w:t>
      </w:r>
      <w:r>
        <w:rPr>
          <w:rFonts w:ascii="Book Antiqua" w:hAnsi="Book Antiqua"/>
          <w:sz w:val="24"/>
          <w:szCs w:val="24"/>
        </w:rPr>
        <w:t xml:space="preserve"> «Bollettino filosofico», vol. </w:t>
      </w:r>
      <w:r w:rsidRPr="00436300">
        <w:rPr>
          <w:rFonts w:ascii="Book Antiqua" w:hAnsi="Book Antiqua"/>
          <w:sz w:val="24"/>
          <w:szCs w:val="24"/>
        </w:rPr>
        <w:t xml:space="preserve"> 28</w:t>
      </w:r>
      <w:r>
        <w:rPr>
          <w:rFonts w:ascii="Book Antiqua" w:hAnsi="Book Antiqua"/>
          <w:sz w:val="24"/>
          <w:szCs w:val="24"/>
        </w:rPr>
        <w:t xml:space="preserve">, </w:t>
      </w:r>
      <w:r w:rsidRPr="00436300">
        <w:rPr>
          <w:rFonts w:ascii="Book Antiqua" w:hAnsi="Book Antiqua"/>
          <w:sz w:val="24"/>
          <w:szCs w:val="24"/>
        </w:rPr>
        <w:t>2013, pp. 218-236.</w:t>
      </w:r>
    </w:p>
    <w:p w14:paraId="78307D2A" w14:textId="77777777" w:rsidR="007B51DC" w:rsidRDefault="007B51DC" w:rsidP="007B51DC">
      <w:pPr>
        <w:spacing w:after="0" w:line="240" w:lineRule="auto"/>
        <w:jc w:val="both"/>
        <w:rPr>
          <w:rFonts w:ascii="Book Antiqua" w:hAnsi="Book Antiqua"/>
          <w:sz w:val="24"/>
          <w:szCs w:val="24"/>
        </w:rPr>
      </w:pPr>
      <w:r w:rsidRPr="007B51DC">
        <w:rPr>
          <w:rFonts w:ascii="Book Antiqua" w:hAnsi="Book Antiqua"/>
          <w:sz w:val="24"/>
          <w:szCs w:val="24"/>
        </w:rPr>
        <w:lastRenderedPageBreak/>
        <w:t xml:space="preserve">- Edoardo Massimilla, </w:t>
      </w:r>
      <w:r w:rsidRPr="007B51DC">
        <w:rPr>
          <w:rFonts w:ascii="Book Antiqua" w:hAnsi="Book Antiqua"/>
          <w:i/>
          <w:iCs/>
          <w:sz w:val="24"/>
          <w:szCs w:val="24"/>
        </w:rPr>
        <w:t>Presupposti e percorsi del comprendere esplicativo: Max Weber e i suoi interlocutori</w:t>
      </w:r>
      <w:r>
        <w:rPr>
          <w:rFonts w:ascii="Book Antiqua" w:hAnsi="Book Antiqua"/>
          <w:sz w:val="24"/>
          <w:szCs w:val="24"/>
        </w:rPr>
        <w:t>, N</w:t>
      </w:r>
      <w:r w:rsidRPr="00A2442E">
        <w:rPr>
          <w:rFonts w:ascii="Book Antiqua" w:hAnsi="Book Antiqua"/>
          <w:sz w:val="24"/>
          <w:szCs w:val="24"/>
        </w:rPr>
        <w:t>a</w:t>
      </w:r>
      <w:r>
        <w:rPr>
          <w:rFonts w:ascii="Book Antiqua" w:hAnsi="Book Antiqua"/>
          <w:sz w:val="24"/>
          <w:szCs w:val="24"/>
        </w:rPr>
        <w:t>poli, Liguori, 2014.</w:t>
      </w:r>
    </w:p>
    <w:p w14:paraId="26C692DA" w14:textId="33B8E769" w:rsidR="00A2442E" w:rsidRDefault="00A2442E" w:rsidP="007C2B10">
      <w:pPr>
        <w:spacing w:after="0" w:line="240" w:lineRule="auto"/>
        <w:jc w:val="both"/>
        <w:rPr>
          <w:rFonts w:ascii="Book Antiqua" w:hAnsi="Book Antiqua"/>
          <w:sz w:val="24"/>
          <w:szCs w:val="24"/>
        </w:rPr>
      </w:pPr>
      <w:r>
        <w:rPr>
          <w:rFonts w:ascii="Book Antiqua" w:hAnsi="Book Antiqua"/>
          <w:sz w:val="24"/>
          <w:szCs w:val="24"/>
        </w:rPr>
        <w:t xml:space="preserve">- </w:t>
      </w:r>
      <w:r w:rsidRPr="00A2442E">
        <w:rPr>
          <w:rFonts w:ascii="Book Antiqua" w:hAnsi="Book Antiqua"/>
          <w:sz w:val="24"/>
          <w:szCs w:val="24"/>
        </w:rPr>
        <w:t>Edoardo Massimilla</w:t>
      </w:r>
      <w:r>
        <w:rPr>
          <w:rFonts w:ascii="Book Antiqua" w:hAnsi="Book Antiqua"/>
          <w:sz w:val="24"/>
          <w:szCs w:val="24"/>
        </w:rPr>
        <w:t xml:space="preserve">, </w:t>
      </w:r>
      <w:r w:rsidRPr="00A2442E">
        <w:rPr>
          <w:rFonts w:ascii="Book Antiqua" w:hAnsi="Book Antiqua"/>
          <w:i/>
          <w:iCs/>
          <w:sz w:val="24"/>
          <w:szCs w:val="24"/>
        </w:rPr>
        <w:t>Benedetto Croce e Max Weber</w:t>
      </w:r>
      <w:r>
        <w:rPr>
          <w:rFonts w:ascii="Book Antiqua" w:hAnsi="Book Antiqua"/>
          <w:sz w:val="24"/>
          <w:szCs w:val="24"/>
        </w:rPr>
        <w:t>, in</w:t>
      </w:r>
      <w:r w:rsidRPr="00A2442E">
        <w:rPr>
          <w:rFonts w:ascii="Book Antiqua" w:hAnsi="Book Antiqua"/>
          <w:sz w:val="24"/>
          <w:szCs w:val="24"/>
        </w:rPr>
        <w:t xml:space="preserve"> </w:t>
      </w:r>
      <w:r>
        <w:rPr>
          <w:rFonts w:ascii="Book Antiqua" w:hAnsi="Book Antiqua"/>
          <w:sz w:val="24"/>
          <w:szCs w:val="24"/>
        </w:rPr>
        <w:t>«</w:t>
      </w:r>
      <w:r w:rsidRPr="00A2442E">
        <w:rPr>
          <w:rFonts w:ascii="Book Antiqua" w:hAnsi="Book Antiqua"/>
          <w:sz w:val="24"/>
          <w:szCs w:val="24"/>
        </w:rPr>
        <w:t>A</w:t>
      </w:r>
      <w:r>
        <w:rPr>
          <w:rFonts w:ascii="Book Antiqua" w:hAnsi="Book Antiqua"/>
          <w:sz w:val="24"/>
          <w:szCs w:val="24"/>
        </w:rPr>
        <w:t>rchivio di stori</w:t>
      </w:r>
      <w:r w:rsidRPr="00A2442E">
        <w:rPr>
          <w:rFonts w:ascii="Book Antiqua" w:hAnsi="Book Antiqua"/>
          <w:sz w:val="24"/>
          <w:szCs w:val="24"/>
        </w:rPr>
        <w:t>a</w:t>
      </w:r>
      <w:r>
        <w:rPr>
          <w:rFonts w:ascii="Book Antiqua" w:hAnsi="Book Antiqua"/>
          <w:sz w:val="24"/>
          <w:szCs w:val="24"/>
        </w:rPr>
        <w:t xml:space="preserve"> dell</w:t>
      </w:r>
      <w:r w:rsidRPr="00A2442E">
        <w:rPr>
          <w:rFonts w:ascii="Book Antiqua" w:hAnsi="Book Antiqua"/>
          <w:sz w:val="24"/>
          <w:szCs w:val="24"/>
        </w:rPr>
        <w:t xml:space="preserve">a </w:t>
      </w:r>
      <w:r>
        <w:rPr>
          <w:rFonts w:ascii="Book Antiqua" w:hAnsi="Book Antiqua"/>
          <w:sz w:val="24"/>
          <w:szCs w:val="24"/>
        </w:rPr>
        <w:t>cultur</w:t>
      </w:r>
      <w:r w:rsidRPr="00A2442E">
        <w:rPr>
          <w:rFonts w:ascii="Book Antiqua" w:hAnsi="Book Antiqua"/>
          <w:sz w:val="24"/>
          <w:szCs w:val="24"/>
        </w:rPr>
        <w:t>a</w:t>
      </w:r>
      <w:r>
        <w:rPr>
          <w:rFonts w:ascii="Book Antiqua" w:hAnsi="Book Antiqua"/>
          <w:sz w:val="24"/>
          <w:szCs w:val="24"/>
        </w:rPr>
        <w:t>», vol. 29,</w:t>
      </w:r>
      <w:r w:rsidRPr="00A2442E">
        <w:rPr>
          <w:rFonts w:ascii="Book Antiqua" w:hAnsi="Book Antiqua"/>
          <w:sz w:val="24"/>
          <w:szCs w:val="24"/>
        </w:rPr>
        <w:t xml:space="preserve"> 2016, pp. 109-122.</w:t>
      </w:r>
    </w:p>
    <w:p w14:paraId="1C5B6192" w14:textId="3F03C978" w:rsidR="00BF6ED4" w:rsidRPr="00BF6ED4" w:rsidRDefault="00BF6ED4" w:rsidP="007C2B10">
      <w:pPr>
        <w:spacing w:after="0" w:line="240" w:lineRule="auto"/>
        <w:jc w:val="both"/>
        <w:rPr>
          <w:rFonts w:ascii="Book Antiqua" w:hAnsi="Book Antiqua"/>
          <w:sz w:val="24"/>
          <w:szCs w:val="24"/>
          <w:lang w:val="de-DE"/>
        </w:rPr>
      </w:pPr>
      <w:r w:rsidRPr="00BF6ED4">
        <w:rPr>
          <w:rFonts w:ascii="Book Antiqua" w:hAnsi="Book Antiqua"/>
          <w:sz w:val="24"/>
          <w:szCs w:val="24"/>
          <w:lang w:val="de-DE"/>
        </w:rPr>
        <w:t>- Edoardo Massimilla, in</w:t>
      </w:r>
      <w:r>
        <w:rPr>
          <w:rFonts w:ascii="Book Antiqua" w:hAnsi="Book Antiqua"/>
          <w:sz w:val="24"/>
          <w:szCs w:val="24"/>
          <w:lang w:val="de-DE"/>
        </w:rPr>
        <w:t xml:space="preserve"> </w:t>
      </w:r>
      <w:r w:rsidRPr="00BF6ED4">
        <w:rPr>
          <w:rFonts w:ascii="Book Antiqua" w:hAnsi="Book Antiqua"/>
          <w:i/>
          <w:iCs/>
          <w:sz w:val="24"/>
          <w:szCs w:val="24"/>
          <w:lang w:val="de-DE"/>
        </w:rPr>
        <w:t>Einleitung</w:t>
      </w:r>
      <w:r>
        <w:rPr>
          <w:rFonts w:ascii="Book Antiqua" w:hAnsi="Book Antiqua"/>
          <w:sz w:val="24"/>
          <w:szCs w:val="24"/>
          <w:lang w:val="de-DE"/>
        </w:rPr>
        <w:t>,</w:t>
      </w:r>
      <w:r w:rsidRPr="00BF6ED4">
        <w:rPr>
          <w:rFonts w:ascii="Book Antiqua" w:hAnsi="Book Antiqua"/>
          <w:sz w:val="24"/>
          <w:szCs w:val="24"/>
          <w:lang w:val="de-DE"/>
        </w:rPr>
        <w:t xml:space="preserve"> E. Massimilla - G. </w:t>
      </w:r>
      <w:proofErr w:type="spellStart"/>
      <w:r w:rsidRPr="00BF6ED4">
        <w:rPr>
          <w:rFonts w:ascii="Book Antiqua" w:hAnsi="Book Antiqua"/>
          <w:sz w:val="24"/>
          <w:szCs w:val="24"/>
          <w:lang w:val="de-DE"/>
        </w:rPr>
        <w:t>Morrone</w:t>
      </w:r>
      <w:proofErr w:type="spellEnd"/>
      <w:r w:rsidRPr="00BF6ED4">
        <w:rPr>
          <w:rFonts w:ascii="Book Antiqua" w:hAnsi="Book Antiqua"/>
          <w:sz w:val="24"/>
          <w:szCs w:val="24"/>
          <w:lang w:val="de-DE"/>
        </w:rPr>
        <w:t xml:space="preserve"> (hrsg.), </w:t>
      </w:r>
      <w:r w:rsidRPr="00BF6ED4">
        <w:rPr>
          <w:rFonts w:ascii="Book Antiqua" w:hAnsi="Book Antiqua"/>
          <w:i/>
          <w:iCs/>
          <w:sz w:val="24"/>
          <w:szCs w:val="24"/>
          <w:lang w:val="de-DE"/>
        </w:rPr>
        <w:t>Deutschland und der Orient. Philologie, Philosophie, historische Kulturwissenschaften</w:t>
      </w:r>
      <w:r>
        <w:rPr>
          <w:rFonts w:ascii="Book Antiqua" w:hAnsi="Book Antiqua"/>
          <w:sz w:val="24"/>
          <w:szCs w:val="24"/>
          <w:lang w:val="de-DE"/>
        </w:rPr>
        <w:t xml:space="preserve">, </w:t>
      </w:r>
      <w:r w:rsidRPr="00BF6ED4">
        <w:rPr>
          <w:rFonts w:ascii="Book Antiqua" w:hAnsi="Book Antiqua"/>
          <w:sz w:val="24"/>
          <w:szCs w:val="24"/>
          <w:lang w:val="de-DE"/>
        </w:rPr>
        <w:t>Hildesheim - Zürich - New York</w:t>
      </w:r>
      <w:r>
        <w:rPr>
          <w:rFonts w:ascii="Book Antiqua" w:hAnsi="Book Antiqua"/>
          <w:sz w:val="24"/>
          <w:szCs w:val="24"/>
          <w:lang w:val="de-DE"/>
        </w:rPr>
        <w:t>, Olms, 2021, pp. 11-18.</w:t>
      </w:r>
    </w:p>
    <w:p w14:paraId="74F5F42B" w14:textId="77777777" w:rsidR="007C2B10" w:rsidRDefault="007C2B10" w:rsidP="007C2B10">
      <w:pPr>
        <w:spacing w:after="0" w:line="240" w:lineRule="auto"/>
        <w:jc w:val="both"/>
        <w:rPr>
          <w:rFonts w:ascii="Book Antiqua" w:hAnsi="Book Antiqua"/>
          <w:sz w:val="24"/>
          <w:szCs w:val="24"/>
          <w:lang w:val="de-DE"/>
        </w:rPr>
      </w:pPr>
      <w:r>
        <w:rPr>
          <w:rFonts w:ascii="Book Antiqua" w:hAnsi="Book Antiqua"/>
          <w:sz w:val="24"/>
          <w:szCs w:val="24"/>
          <w:lang w:val="de-DE"/>
        </w:rPr>
        <w:t>- M</w:t>
      </w:r>
      <w:r w:rsidRPr="00B478BB">
        <w:rPr>
          <w:rFonts w:ascii="Book Antiqua" w:hAnsi="Book Antiqua"/>
          <w:sz w:val="24"/>
          <w:szCs w:val="24"/>
          <w:lang w:val="de-DE"/>
        </w:rPr>
        <w:t xml:space="preserve">arkus </w:t>
      </w:r>
      <w:proofErr w:type="spellStart"/>
      <w:r w:rsidRPr="00B478BB">
        <w:rPr>
          <w:rFonts w:ascii="Book Antiqua" w:hAnsi="Book Antiqua"/>
          <w:sz w:val="24"/>
          <w:szCs w:val="24"/>
          <w:lang w:val="de-DE"/>
        </w:rPr>
        <w:t>Messling</w:t>
      </w:r>
      <w:proofErr w:type="spellEnd"/>
      <w:r w:rsidRPr="00B478BB">
        <w:rPr>
          <w:rFonts w:ascii="Book Antiqua" w:hAnsi="Book Antiqua"/>
          <w:sz w:val="24"/>
          <w:szCs w:val="24"/>
          <w:lang w:val="de-DE"/>
        </w:rPr>
        <w:t>,</w:t>
      </w:r>
      <w:r>
        <w:rPr>
          <w:rFonts w:ascii="Book Antiqua" w:hAnsi="Book Antiqua"/>
          <w:sz w:val="24"/>
          <w:szCs w:val="24"/>
          <w:lang w:val="de-DE"/>
        </w:rPr>
        <w:t xml:space="preserve"> </w:t>
      </w:r>
      <w:r w:rsidRPr="00B478BB">
        <w:rPr>
          <w:rFonts w:ascii="Book Antiqua" w:hAnsi="Book Antiqua"/>
          <w:i/>
          <w:iCs/>
          <w:sz w:val="24"/>
          <w:szCs w:val="24"/>
          <w:lang w:val="de-DE"/>
        </w:rPr>
        <w:t>Universalität nach dem Universalismus. Über frankophone Literaturen der Gegenwart</w:t>
      </w:r>
      <w:r>
        <w:rPr>
          <w:rFonts w:ascii="Book Antiqua" w:hAnsi="Book Antiqua"/>
          <w:sz w:val="24"/>
          <w:szCs w:val="24"/>
          <w:lang w:val="de-DE"/>
        </w:rPr>
        <w:t>,</w:t>
      </w:r>
      <w:r w:rsidRPr="00B478BB">
        <w:rPr>
          <w:rFonts w:ascii="Book Antiqua" w:hAnsi="Book Antiqua"/>
          <w:sz w:val="24"/>
          <w:szCs w:val="24"/>
          <w:lang w:val="de-DE"/>
        </w:rPr>
        <w:t xml:space="preserve"> Berlin</w:t>
      </w:r>
      <w:r>
        <w:rPr>
          <w:rFonts w:ascii="Book Antiqua" w:hAnsi="Book Antiqua"/>
          <w:sz w:val="24"/>
          <w:szCs w:val="24"/>
          <w:lang w:val="de-DE"/>
        </w:rPr>
        <w:t>,</w:t>
      </w:r>
      <w:r w:rsidRPr="00B478BB">
        <w:rPr>
          <w:rFonts w:ascii="Book Antiqua" w:hAnsi="Book Antiqua"/>
          <w:sz w:val="24"/>
          <w:szCs w:val="24"/>
          <w:lang w:val="de-DE"/>
        </w:rPr>
        <w:t xml:space="preserve"> Matthes &amp; Seitz</w:t>
      </w:r>
      <w:r>
        <w:rPr>
          <w:rFonts w:ascii="Book Antiqua" w:hAnsi="Book Antiqua"/>
          <w:sz w:val="24"/>
          <w:szCs w:val="24"/>
          <w:lang w:val="de-DE"/>
        </w:rPr>
        <w:t xml:space="preserve">, </w:t>
      </w:r>
      <w:r w:rsidRPr="00B478BB">
        <w:rPr>
          <w:rFonts w:ascii="Book Antiqua" w:hAnsi="Book Antiqua"/>
          <w:sz w:val="24"/>
          <w:szCs w:val="24"/>
          <w:lang w:val="de-DE"/>
        </w:rPr>
        <w:t>2019.</w:t>
      </w:r>
    </w:p>
    <w:p w14:paraId="3FCF0DB1" w14:textId="008B3A74" w:rsidR="0009138C" w:rsidRPr="0009138C" w:rsidRDefault="0009138C" w:rsidP="007C2B10">
      <w:pPr>
        <w:spacing w:after="0" w:line="240" w:lineRule="auto"/>
        <w:jc w:val="both"/>
        <w:rPr>
          <w:rFonts w:ascii="Book Antiqua" w:hAnsi="Book Antiqua"/>
          <w:sz w:val="24"/>
          <w:szCs w:val="24"/>
          <w:lang w:val="en-GB"/>
        </w:rPr>
      </w:pPr>
      <w:r w:rsidRPr="0009138C">
        <w:rPr>
          <w:rFonts w:ascii="Book Antiqua" w:hAnsi="Book Antiqua"/>
          <w:sz w:val="24"/>
          <w:szCs w:val="24"/>
          <w:lang w:val="en-GB"/>
        </w:rPr>
        <w:t xml:space="preserve">- Markus Messling, </w:t>
      </w:r>
      <w:proofErr w:type="gramStart"/>
      <w:r w:rsidRPr="0009138C">
        <w:rPr>
          <w:rFonts w:ascii="Book Antiqua" w:hAnsi="Book Antiqua"/>
          <w:i/>
          <w:iCs/>
          <w:sz w:val="24"/>
          <w:szCs w:val="24"/>
          <w:lang w:val="en-GB"/>
        </w:rPr>
        <w:t>Philology</w:t>
      </w:r>
      <w:proofErr w:type="gramEnd"/>
      <w:r w:rsidRPr="0009138C">
        <w:rPr>
          <w:rFonts w:ascii="Book Antiqua" w:hAnsi="Book Antiqua"/>
          <w:i/>
          <w:iCs/>
          <w:sz w:val="24"/>
          <w:szCs w:val="24"/>
          <w:lang w:val="en-GB"/>
        </w:rPr>
        <w:t xml:space="preserve"> and the Appropriation of the World. Champollion’s Hieroglyphs</w:t>
      </w:r>
      <w:r>
        <w:rPr>
          <w:rFonts w:ascii="Book Antiqua" w:hAnsi="Book Antiqua"/>
          <w:sz w:val="24"/>
          <w:szCs w:val="24"/>
          <w:lang w:val="en-GB"/>
        </w:rPr>
        <w:t>,</w:t>
      </w:r>
      <w:r w:rsidRPr="0009138C">
        <w:rPr>
          <w:rFonts w:ascii="Book Antiqua" w:hAnsi="Book Antiqua"/>
          <w:sz w:val="24"/>
          <w:szCs w:val="24"/>
          <w:lang w:val="en-GB"/>
        </w:rPr>
        <w:t xml:space="preserve"> </w:t>
      </w:r>
      <w:r>
        <w:rPr>
          <w:rFonts w:ascii="Book Antiqua" w:hAnsi="Book Antiqua"/>
          <w:sz w:val="24"/>
          <w:szCs w:val="24"/>
          <w:lang w:val="en-GB"/>
        </w:rPr>
        <w:t>r</w:t>
      </w:r>
      <w:r w:rsidRPr="0009138C">
        <w:rPr>
          <w:rFonts w:ascii="Book Antiqua" w:hAnsi="Book Antiqua"/>
          <w:sz w:val="24"/>
          <w:szCs w:val="24"/>
          <w:lang w:val="en-GB"/>
        </w:rPr>
        <w:t>evised edition</w:t>
      </w:r>
      <w:r>
        <w:rPr>
          <w:rFonts w:ascii="Book Antiqua" w:hAnsi="Book Antiqua"/>
          <w:sz w:val="24"/>
          <w:szCs w:val="24"/>
          <w:lang w:val="en-GB"/>
        </w:rPr>
        <w:t>,</w:t>
      </w:r>
      <w:r w:rsidRPr="0009138C">
        <w:rPr>
          <w:rFonts w:ascii="Book Antiqua" w:hAnsi="Book Antiqua"/>
          <w:sz w:val="24"/>
          <w:szCs w:val="24"/>
          <w:lang w:val="en-GB"/>
        </w:rPr>
        <w:t xml:space="preserve"> </w:t>
      </w:r>
      <w:r>
        <w:rPr>
          <w:rFonts w:ascii="Book Antiqua" w:hAnsi="Book Antiqua"/>
          <w:sz w:val="24"/>
          <w:szCs w:val="24"/>
          <w:lang w:val="en-GB"/>
        </w:rPr>
        <w:t>t</w:t>
      </w:r>
      <w:r w:rsidRPr="0009138C">
        <w:rPr>
          <w:rFonts w:ascii="Book Antiqua" w:hAnsi="Book Antiqua"/>
          <w:sz w:val="24"/>
          <w:szCs w:val="24"/>
          <w:lang w:val="en-GB"/>
        </w:rPr>
        <w:t xml:space="preserve">ransl. Michael T. Taylor and Marko </w:t>
      </w:r>
      <w:proofErr w:type="spellStart"/>
      <w:r w:rsidRPr="0009138C">
        <w:rPr>
          <w:rFonts w:ascii="Book Antiqua" w:hAnsi="Book Antiqua"/>
          <w:sz w:val="24"/>
          <w:szCs w:val="24"/>
          <w:lang w:val="en-GB"/>
        </w:rPr>
        <w:t>Pajević</w:t>
      </w:r>
      <w:proofErr w:type="spellEnd"/>
      <w:r w:rsidRPr="0009138C">
        <w:rPr>
          <w:rFonts w:ascii="Book Antiqua" w:hAnsi="Book Antiqua"/>
          <w:sz w:val="24"/>
          <w:szCs w:val="24"/>
          <w:lang w:val="en-GB"/>
        </w:rPr>
        <w:t>, with the coll. of Karina Berger</w:t>
      </w:r>
      <w:r>
        <w:rPr>
          <w:rFonts w:ascii="Book Antiqua" w:hAnsi="Book Antiqua"/>
          <w:sz w:val="24"/>
          <w:szCs w:val="24"/>
          <w:lang w:val="en-GB"/>
        </w:rPr>
        <w:t>,</w:t>
      </w:r>
      <w:r w:rsidRPr="0009138C">
        <w:rPr>
          <w:rFonts w:ascii="Book Antiqua" w:hAnsi="Book Antiqua"/>
          <w:sz w:val="24"/>
          <w:szCs w:val="24"/>
          <w:lang w:val="en-GB"/>
        </w:rPr>
        <w:t xml:space="preserve"> Cham</w:t>
      </w:r>
      <w:r>
        <w:rPr>
          <w:rFonts w:ascii="Book Antiqua" w:hAnsi="Book Antiqua"/>
          <w:sz w:val="24"/>
          <w:szCs w:val="24"/>
          <w:lang w:val="en-GB"/>
        </w:rPr>
        <w:t>,</w:t>
      </w:r>
      <w:r w:rsidRPr="0009138C">
        <w:rPr>
          <w:rFonts w:ascii="Book Antiqua" w:hAnsi="Book Antiqua"/>
          <w:sz w:val="24"/>
          <w:szCs w:val="24"/>
          <w:lang w:val="en-GB"/>
        </w:rPr>
        <w:t xml:space="preserve"> Palgrave Macmillan, 2023.</w:t>
      </w:r>
    </w:p>
    <w:p w14:paraId="47B8F088" w14:textId="2A8AD582" w:rsidR="00C03D19" w:rsidRPr="00897AC7" w:rsidRDefault="00C03D19" w:rsidP="007C2B10">
      <w:pPr>
        <w:spacing w:after="0" w:line="240" w:lineRule="auto"/>
        <w:jc w:val="both"/>
        <w:rPr>
          <w:rFonts w:ascii="Book Antiqua" w:hAnsi="Book Antiqua"/>
          <w:sz w:val="24"/>
          <w:szCs w:val="24"/>
        </w:rPr>
      </w:pPr>
      <w:r w:rsidRPr="00897AC7">
        <w:rPr>
          <w:rFonts w:ascii="Book Antiqua" w:hAnsi="Book Antiqua"/>
          <w:sz w:val="24"/>
          <w:szCs w:val="24"/>
        </w:rPr>
        <w:t xml:space="preserve">- Rosalia Peluso (a cura di), </w:t>
      </w:r>
      <w:r w:rsidRPr="00897AC7">
        <w:rPr>
          <w:rFonts w:ascii="Book Antiqua" w:hAnsi="Book Antiqua"/>
          <w:i/>
          <w:iCs/>
          <w:sz w:val="24"/>
          <w:szCs w:val="24"/>
        </w:rPr>
        <w:t>Lessico crociano. Un breviario filosofico-politico per il futuro</w:t>
      </w:r>
      <w:r w:rsidRPr="00897AC7">
        <w:rPr>
          <w:rFonts w:ascii="Book Antiqua" w:hAnsi="Book Antiqua"/>
          <w:sz w:val="24"/>
          <w:szCs w:val="24"/>
        </w:rPr>
        <w:t xml:space="preserve">, Napoli, </w:t>
      </w:r>
      <w:proofErr w:type="spellStart"/>
      <w:r w:rsidRPr="00897AC7">
        <w:rPr>
          <w:rFonts w:ascii="Book Antiqua" w:hAnsi="Book Antiqua"/>
          <w:sz w:val="24"/>
          <w:szCs w:val="24"/>
        </w:rPr>
        <w:t>Bibliopolis</w:t>
      </w:r>
      <w:proofErr w:type="spellEnd"/>
      <w:r w:rsidRPr="00897AC7">
        <w:rPr>
          <w:rFonts w:ascii="Book Antiqua" w:hAnsi="Book Antiqua"/>
          <w:sz w:val="24"/>
          <w:szCs w:val="24"/>
        </w:rPr>
        <w:t>, 2016.</w:t>
      </w:r>
    </w:p>
    <w:p w14:paraId="1FDF8855" w14:textId="6AFEB028" w:rsidR="007C2B10" w:rsidRPr="00897AC7" w:rsidRDefault="007C2B10" w:rsidP="007C2B10">
      <w:pPr>
        <w:spacing w:after="0" w:line="240" w:lineRule="auto"/>
        <w:jc w:val="both"/>
        <w:rPr>
          <w:rFonts w:ascii="Book Antiqua" w:hAnsi="Book Antiqua"/>
          <w:sz w:val="24"/>
          <w:szCs w:val="24"/>
          <w:lang w:val="en-GB"/>
        </w:rPr>
      </w:pPr>
      <w:r w:rsidRPr="00897AC7">
        <w:rPr>
          <w:rFonts w:ascii="Book Antiqua" w:hAnsi="Book Antiqua"/>
          <w:sz w:val="24"/>
          <w:szCs w:val="24"/>
          <w:lang w:val="en-GB"/>
        </w:rPr>
        <w:t xml:space="preserve">- Rosalia Peluso, </w:t>
      </w:r>
      <w:r w:rsidRPr="00897AC7">
        <w:rPr>
          <w:rFonts w:ascii="Book Antiqua" w:hAnsi="Book Antiqua"/>
          <w:i/>
          <w:iCs/>
          <w:sz w:val="24"/>
          <w:szCs w:val="24"/>
          <w:lang w:val="en-GB"/>
        </w:rPr>
        <w:t>Sulla “humanity in dark times” di Hannah Arendt</w:t>
      </w:r>
      <w:r w:rsidRPr="00897AC7">
        <w:rPr>
          <w:rFonts w:ascii="Book Antiqua" w:hAnsi="Book Antiqua"/>
          <w:sz w:val="24"/>
          <w:szCs w:val="24"/>
          <w:lang w:val="en-GB"/>
        </w:rPr>
        <w:t xml:space="preserve">, in </w:t>
      </w:r>
      <w:r w:rsidRPr="00897AC7">
        <w:rPr>
          <w:rFonts w:ascii="Book Antiqua" w:hAnsi="Book Antiqua"/>
          <w:i/>
          <w:iCs/>
          <w:sz w:val="24"/>
          <w:szCs w:val="24"/>
          <w:lang w:val="en-GB"/>
        </w:rPr>
        <w:t>Humanity</w:t>
      </w:r>
      <w:r w:rsidRPr="00897AC7">
        <w:rPr>
          <w:rFonts w:ascii="Book Antiqua" w:hAnsi="Book Antiqua"/>
          <w:sz w:val="24"/>
          <w:szCs w:val="24"/>
          <w:lang w:val="en-GB"/>
        </w:rPr>
        <w:t>, «Shift. Journal of Philosophical Studies», 2, 2017, pp. 61-77.</w:t>
      </w:r>
    </w:p>
    <w:p w14:paraId="2DB24F2B" w14:textId="24C41A2A" w:rsidR="00C03D19" w:rsidRPr="00897AC7" w:rsidRDefault="00C03D19" w:rsidP="007C2B10">
      <w:pPr>
        <w:spacing w:after="0" w:line="240" w:lineRule="auto"/>
        <w:jc w:val="both"/>
        <w:rPr>
          <w:rFonts w:ascii="Book Antiqua" w:hAnsi="Book Antiqua"/>
          <w:sz w:val="24"/>
          <w:szCs w:val="24"/>
        </w:rPr>
      </w:pPr>
      <w:r w:rsidRPr="00897AC7">
        <w:rPr>
          <w:rFonts w:ascii="Book Antiqua" w:hAnsi="Book Antiqua"/>
          <w:sz w:val="24"/>
          <w:szCs w:val="24"/>
        </w:rPr>
        <w:t xml:space="preserve">- Rosalia Peluso, </w:t>
      </w:r>
      <w:r w:rsidRPr="00897AC7">
        <w:rPr>
          <w:rFonts w:ascii="Book Antiqua" w:hAnsi="Book Antiqua"/>
          <w:i/>
          <w:iCs/>
          <w:sz w:val="24"/>
          <w:szCs w:val="24"/>
        </w:rPr>
        <w:t>La cura Goethe. Poesia e storia in Benedetto Croce</w:t>
      </w:r>
      <w:r w:rsidRPr="00897AC7">
        <w:rPr>
          <w:rFonts w:ascii="Book Antiqua" w:hAnsi="Book Antiqua"/>
          <w:sz w:val="24"/>
          <w:szCs w:val="24"/>
        </w:rPr>
        <w:t xml:space="preserve">, Napoli, </w:t>
      </w:r>
      <w:proofErr w:type="spellStart"/>
      <w:r w:rsidRPr="00897AC7">
        <w:rPr>
          <w:rFonts w:ascii="Book Antiqua" w:hAnsi="Book Antiqua"/>
          <w:sz w:val="24"/>
          <w:szCs w:val="24"/>
        </w:rPr>
        <w:t>Bibliopolis</w:t>
      </w:r>
      <w:proofErr w:type="spellEnd"/>
      <w:r w:rsidRPr="00897AC7">
        <w:rPr>
          <w:rFonts w:ascii="Book Antiqua" w:hAnsi="Book Antiqua"/>
          <w:sz w:val="24"/>
          <w:szCs w:val="24"/>
        </w:rPr>
        <w:t>, 2022.</w:t>
      </w:r>
    </w:p>
    <w:p w14:paraId="33ECD621" w14:textId="6B41F411" w:rsidR="007C2B10" w:rsidRPr="00C239A9" w:rsidRDefault="007C2B10" w:rsidP="00EB79DA">
      <w:pPr>
        <w:spacing w:after="0" w:line="240" w:lineRule="auto"/>
        <w:jc w:val="both"/>
        <w:rPr>
          <w:rFonts w:ascii="Book Antiqua" w:hAnsi="Book Antiqua"/>
          <w:sz w:val="24"/>
          <w:szCs w:val="24"/>
        </w:rPr>
      </w:pPr>
      <w:r w:rsidRPr="00897AC7">
        <w:rPr>
          <w:rFonts w:ascii="Book Antiqua" w:hAnsi="Book Antiqua"/>
          <w:sz w:val="24"/>
          <w:szCs w:val="24"/>
        </w:rPr>
        <w:t xml:space="preserve">- Anna Pia Ruoppo, </w:t>
      </w:r>
      <w:r w:rsidRPr="00897AC7">
        <w:rPr>
          <w:rFonts w:ascii="Book Antiqua" w:hAnsi="Book Antiqua"/>
          <w:i/>
          <w:iCs/>
          <w:sz w:val="24"/>
          <w:szCs w:val="24"/>
        </w:rPr>
        <w:t xml:space="preserve">È possibile ridonare un senso alla parola Umanismo? Un tentativo di risposta in dialogo con Martin Heidegger, </w:t>
      </w:r>
      <w:proofErr w:type="spellStart"/>
      <w:r w:rsidRPr="00897AC7">
        <w:rPr>
          <w:rFonts w:ascii="Book Antiqua" w:hAnsi="Book Antiqua"/>
          <w:i/>
          <w:iCs/>
          <w:sz w:val="24"/>
          <w:szCs w:val="24"/>
        </w:rPr>
        <w:t>Perter</w:t>
      </w:r>
      <w:proofErr w:type="spellEnd"/>
      <w:r w:rsidRPr="00897AC7">
        <w:rPr>
          <w:rFonts w:ascii="Book Antiqua" w:hAnsi="Book Antiqua"/>
          <w:i/>
          <w:iCs/>
          <w:sz w:val="24"/>
          <w:szCs w:val="24"/>
        </w:rPr>
        <w:t xml:space="preserve"> </w:t>
      </w:r>
      <w:proofErr w:type="spellStart"/>
      <w:r w:rsidRPr="00897AC7">
        <w:rPr>
          <w:rFonts w:ascii="Book Antiqua" w:hAnsi="Book Antiqua"/>
          <w:i/>
          <w:iCs/>
          <w:sz w:val="24"/>
          <w:szCs w:val="24"/>
        </w:rPr>
        <w:t>Sloterdijk</w:t>
      </w:r>
      <w:proofErr w:type="spellEnd"/>
      <w:r w:rsidRPr="00897AC7">
        <w:rPr>
          <w:rFonts w:ascii="Book Antiqua" w:hAnsi="Book Antiqua"/>
          <w:i/>
          <w:iCs/>
          <w:sz w:val="24"/>
          <w:szCs w:val="24"/>
        </w:rPr>
        <w:t xml:space="preserve">, Martha </w:t>
      </w:r>
      <w:proofErr w:type="spellStart"/>
      <w:r w:rsidRPr="00897AC7">
        <w:rPr>
          <w:rFonts w:ascii="Book Antiqua" w:hAnsi="Book Antiqua"/>
          <w:i/>
          <w:iCs/>
          <w:sz w:val="24"/>
          <w:szCs w:val="24"/>
        </w:rPr>
        <w:t>Nussbaum</w:t>
      </w:r>
      <w:proofErr w:type="spellEnd"/>
      <w:r w:rsidRPr="00897AC7">
        <w:rPr>
          <w:rFonts w:ascii="Book Antiqua" w:hAnsi="Book Antiqua"/>
          <w:sz w:val="24"/>
          <w:szCs w:val="24"/>
        </w:rPr>
        <w:t xml:space="preserve">, in </w:t>
      </w:r>
      <w:proofErr w:type="spellStart"/>
      <w:r w:rsidRPr="00897AC7">
        <w:rPr>
          <w:rFonts w:ascii="Book Antiqua" w:hAnsi="Book Antiqua"/>
          <w:i/>
          <w:iCs/>
          <w:sz w:val="24"/>
          <w:szCs w:val="24"/>
        </w:rPr>
        <w:t>Humanity</w:t>
      </w:r>
      <w:proofErr w:type="spellEnd"/>
      <w:r w:rsidRPr="00897AC7">
        <w:rPr>
          <w:rFonts w:ascii="Book Antiqua" w:hAnsi="Book Antiqua"/>
          <w:i/>
          <w:iCs/>
          <w:sz w:val="24"/>
          <w:szCs w:val="24"/>
        </w:rPr>
        <w:t>. Tra paradigmi perduti e nuove traiettorie</w:t>
      </w:r>
      <w:r w:rsidRPr="00897AC7">
        <w:rPr>
          <w:rFonts w:ascii="Book Antiqua" w:hAnsi="Book Antiqua"/>
          <w:sz w:val="24"/>
          <w:szCs w:val="24"/>
        </w:rPr>
        <w:t xml:space="preserve">, 2 voll., a cura di D. Calabrò, D. Giugliano, R. Peluso, A. P. Ruoppo, L. </w:t>
      </w:r>
      <w:proofErr w:type="spellStart"/>
      <w:r w:rsidRPr="00897AC7">
        <w:rPr>
          <w:rFonts w:ascii="Book Antiqua" w:hAnsi="Book Antiqua"/>
          <w:sz w:val="24"/>
          <w:szCs w:val="24"/>
        </w:rPr>
        <w:t>Scafoglio</w:t>
      </w:r>
      <w:proofErr w:type="spellEnd"/>
      <w:r w:rsidRPr="00897AC7">
        <w:rPr>
          <w:rFonts w:ascii="Book Antiqua" w:hAnsi="Book Antiqua"/>
          <w:sz w:val="24"/>
          <w:szCs w:val="24"/>
        </w:rPr>
        <w:t xml:space="preserve">, </w:t>
      </w:r>
      <w:proofErr w:type="spellStart"/>
      <w:r w:rsidRPr="00897AC7">
        <w:rPr>
          <w:rFonts w:ascii="Book Antiqua" w:hAnsi="Book Antiqua"/>
          <w:sz w:val="24"/>
          <w:szCs w:val="24"/>
        </w:rPr>
        <w:t>Inschibboleth</w:t>
      </w:r>
      <w:proofErr w:type="spellEnd"/>
      <w:r w:rsidRPr="00897AC7">
        <w:rPr>
          <w:rFonts w:ascii="Book Antiqua" w:hAnsi="Book Antiqua"/>
          <w:sz w:val="24"/>
          <w:szCs w:val="24"/>
        </w:rPr>
        <w:t xml:space="preserve">, Roma, 2020, vol. </w:t>
      </w:r>
      <w:r w:rsidRPr="00C239A9">
        <w:rPr>
          <w:rFonts w:ascii="Book Antiqua" w:hAnsi="Book Antiqua"/>
          <w:sz w:val="24"/>
          <w:szCs w:val="24"/>
        </w:rPr>
        <w:t>II, pp. 343-357.</w:t>
      </w:r>
    </w:p>
    <w:p w14:paraId="5D3B84CF" w14:textId="1861A316" w:rsidR="005D1DAA" w:rsidRDefault="005D1DAA" w:rsidP="00EB79DA">
      <w:pPr>
        <w:spacing w:after="0" w:line="240" w:lineRule="auto"/>
        <w:jc w:val="both"/>
        <w:rPr>
          <w:rFonts w:ascii="Book Antiqua" w:hAnsi="Book Antiqua"/>
          <w:sz w:val="24"/>
          <w:szCs w:val="24"/>
        </w:rPr>
      </w:pPr>
      <w:r>
        <w:rPr>
          <w:rFonts w:ascii="Book Antiqua" w:hAnsi="Book Antiqua"/>
          <w:sz w:val="24"/>
          <w:szCs w:val="24"/>
        </w:rPr>
        <w:t xml:space="preserve">- </w:t>
      </w:r>
      <w:r w:rsidRPr="005D1DAA">
        <w:rPr>
          <w:rFonts w:ascii="Book Antiqua" w:hAnsi="Book Antiqua"/>
          <w:sz w:val="24"/>
          <w:szCs w:val="24"/>
        </w:rPr>
        <w:t xml:space="preserve">Anna Pia Ruoppo, </w:t>
      </w:r>
      <w:r w:rsidRPr="005D1DAA">
        <w:rPr>
          <w:rFonts w:ascii="Book Antiqua" w:hAnsi="Book Antiqua"/>
          <w:i/>
          <w:iCs/>
          <w:sz w:val="24"/>
          <w:szCs w:val="24"/>
        </w:rPr>
        <w:t xml:space="preserve">Marxismo ed esistenzialismo: due filosofie dell’Europa </w:t>
      </w:r>
      <w:proofErr w:type="spellStart"/>
      <w:r w:rsidRPr="005D1DAA">
        <w:rPr>
          <w:rFonts w:ascii="Book Antiqua" w:hAnsi="Book Antiqua"/>
          <w:i/>
          <w:iCs/>
          <w:sz w:val="24"/>
          <w:szCs w:val="24"/>
        </w:rPr>
        <w:t>Lukács</w:t>
      </w:r>
      <w:proofErr w:type="spellEnd"/>
      <w:r w:rsidRPr="005D1DAA">
        <w:rPr>
          <w:rFonts w:ascii="Book Antiqua" w:hAnsi="Book Antiqua"/>
          <w:i/>
          <w:iCs/>
          <w:sz w:val="24"/>
          <w:szCs w:val="24"/>
        </w:rPr>
        <w:t xml:space="preserve"> e Jaspers si incontrano a Ginevra (1946)</w:t>
      </w:r>
      <w:r>
        <w:rPr>
          <w:rFonts w:ascii="Book Antiqua" w:hAnsi="Book Antiqua"/>
          <w:sz w:val="24"/>
          <w:szCs w:val="24"/>
        </w:rPr>
        <w:t>, Mil</w:t>
      </w:r>
      <w:r w:rsidRPr="005D1DAA">
        <w:rPr>
          <w:rFonts w:ascii="Book Antiqua" w:hAnsi="Book Antiqua"/>
          <w:sz w:val="24"/>
          <w:szCs w:val="24"/>
        </w:rPr>
        <w:t>a</w:t>
      </w:r>
      <w:r>
        <w:rPr>
          <w:rFonts w:ascii="Book Antiqua" w:hAnsi="Book Antiqua"/>
          <w:sz w:val="24"/>
          <w:szCs w:val="24"/>
        </w:rPr>
        <w:t>no, Mimesis, 2023.</w:t>
      </w:r>
    </w:p>
    <w:p w14:paraId="610FF423" w14:textId="78859C1B" w:rsidR="002D45C0" w:rsidRDefault="002D45C0" w:rsidP="00EB79DA">
      <w:pPr>
        <w:spacing w:after="0" w:line="240" w:lineRule="auto"/>
        <w:jc w:val="both"/>
        <w:rPr>
          <w:rFonts w:ascii="Book Antiqua" w:hAnsi="Book Antiqua"/>
          <w:sz w:val="24"/>
          <w:szCs w:val="24"/>
        </w:rPr>
      </w:pPr>
      <w:r>
        <w:rPr>
          <w:rFonts w:ascii="Book Antiqua" w:hAnsi="Book Antiqua"/>
          <w:sz w:val="24"/>
          <w:szCs w:val="24"/>
        </w:rPr>
        <w:t xml:space="preserve">- </w:t>
      </w:r>
      <w:r w:rsidRPr="002D45C0">
        <w:rPr>
          <w:rFonts w:ascii="Book Antiqua" w:hAnsi="Book Antiqua"/>
          <w:sz w:val="24"/>
          <w:szCs w:val="24"/>
        </w:rPr>
        <w:t>Roberta Visone,</w:t>
      </w:r>
      <w:r>
        <w:rPr>
          <w:rFonts w:ascii="Book Antiqua" w:hAnsi="Book Antiqua"/>
          <w:sz w:val="24"/>
          <w:szCs w:val="24"/>
        </w:rPr>
        <w:t xml:space="preserve"> </w:t>
      </w:r>
      <w:r w:rsidRPr="00CF0ECC">
        <w:rPr>
          <w:rFonts w:ascii="Book Antiqua" w:hAnsi="Book Antiqua"/>
          <w:i/>
          <w:iCs/>
          <w:sz w:val="24"/>
          <w:szCs w:val="24"/>
        </w:rPr>
        <w:t>«Visse tutta una lunga vita a fare professione di pessimismo»: Michelstaedter vs Schopenhauer</w:t>
      </w:r>
      <w:r w:rsidRPr="002D45C0">
        <w:rPr>
          <w:rFonts w:ascii="Book Antiqua" w:hAnsi="Book Antiqua"/>
          <w:sz w:val="24"/>
          <w:szCs w:val="24"/>
        </w:rPr>
        <w:t xml:space="preserve">, Napoli, </w:t>
      </w:r>
      <w:proofErr w:type="spellStart"/>
      <w:r w:rsidRPr="002D45C0">
        <w:rPr>
          <w:rFonts w:ascii="Book Antiqua" w:hAnsi="Book Antiqua"/>
          <w:sz w:val="24"/>
          <w:szCs w:val="24"/>
        </w:rPr>
        <w:t>FedOA</w:t>
      </w:r>
      <w:proofErr w:type="spellEnd"/>
      <w:r w:rsidRPr="002D45C0">
        <w:rPr>
          <w:rFonts w:ascii="Book Antiqua" w:hAnsi="Book Antiqua"/>
          <w:sz w:val="24"/>
          <w:szCs w:val="24"/>
        </w:rPr>
        <w:t>, Press, 2018.</w:t>
      </w:r>
    </w:p>
    <w:p w14:paraId="54D11FAE" w14:textId="3974A888" w:rsidR="00CF0ECC" w:rsidRPr="005D1DAA" w:rsidRDefault="00CF0ECC" w:rsidP="00EB79DA">
      <w:pPr>
        <w:spacing w:after="0" w:line="240" w:lineRule="auto"/>
        <w:jc w:val="both"/>
        <w:rPr>
          <w:rFonts w:ascii="Book Antiqua" w:hAnsi="Book Antiqua"/>
          <w:sz w:val="24"/>
          <w:szCs w:val="24"/>
        </w:rPr>
      </w:pPr>
      <w:r>
        <w:rPr>
          <w:rFonts w:ascii="Book Antiqua" w:hAnsi="Book Antiqua"/>
          <w:sz w:val="24"/>
          <w:szCs w:val="24"/>
        </w:rPr>
        <w:t xml:space="preserve">- </w:t>
      </w:r>
      <w:r w:rsidRPr="002D45C0">
        <w:rPr>
          <w:rFonts w:ascii="Book Antiqua" w:hAnsi="Book Antiqua"/>
          <w:sz w:val="24"/>
          <w:szCs w:val="24"/>
        </w:rPr>
        <w:t>Roberta Visone,</w:t>
      </w:r>
      <w:r>
        <w:rPr>
          <w:rFonts w:ascii="Book Antiqua" w:hAnsi="Book Antiqua"/>
          <w:sz w:val="24"/>
          <w:szCs w:val="24"/>
        </w:rPr>
        <w:t xml:space="preserve"> </w:t>
      </w:r>
      <w:r w:rsidRPr="00CF0ECC">
        <w:rPr>
          <w:rFonts w:ascii="Book Antiqua" w:hAnsi="Book Antiqua"/>
          <w:i/>
          <w:iCs/>
          <w:sz w:val="24"/>
          <w:szCs w:val="24"/>
        </w:rPr>
        <w:t>Selezione naturale ed equilibrio mobile della natura. L</w:t>
      </w:r>
      <w:r>
        <w:rPr>
          <w:rFonts w:ascii="Book Antiqua" w:hAnsi="Book Antiqua"/>
          <w:i/>
          <w:iCs/>
          <w:sz w:val="24"/>
          <w:szCs w:val="24"/>
        </w:rPr>
        <w:t>’</w:t>
      </w:r>
      <w:r w:rsidRPr="00CF0ECC">
        <w:rPr>
          <w:rFonts w:ascii="Book Antiqua" w:hAnsi="Book Antiqua"/>
          <w:i/>
          <w:iCs/>
          <w:sz w:val="24"/>
          <w:szCs w:val="24"/>
        </w:rPr>
        <w:t>evoluzionismo di Alfred Russel Wallace tra Darwin e Spencer</w:t>
      </w:r>
      <w:r w:rsidRPr="00CF0ECC">
        <w:rPr>
          <w:rFonts w:ascii="Book Antiqua" w:hAnsi="Book Antiqua"/>
          <w:sz w:val="24"/>
          <w:szCs w:val="24"/>
        </w:rPr>
        <w:t>, Napoli, Liguori, 2022.</w:t>
      </w:r>
    </w:p>
    <w:sectPr w:rsidR="00CF0ECC" w:rsidRPr="005D1DAA" w:rsidSect="004B7166">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0FC6C" w14:textId="77777777" w:rsidR="004B7166" w:rsidRDefault="004B7166" w:rsidP="00424023">
      <w:pPr>
        <w:spacing w:after="0" w:line="240" w:lineRule="auto"/>
      </w:pPr>
      <w:r>
        <w:separator/>
      </w:r>
    </w:p>
  </w:endnote>
  <w:endnote w:type="continuationSeparator" w:id="0">
    <w:p w14:paraId="4FBD598A" w14:textId="77777777" w:rsidR="004B7166" w:rsidRDefault="004B7166" w:rsidP="00424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w:altName w:val="Book Antiqua"/>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Ebrima">
    <w:panose1 w:val="02000000000000000000"/>
    <w:charset w:val="00"/>
    <w:family w:val="auto"/>
    <w:pitch w:val="variable"/>
    <w:sig w:usb0="A000005F" w:usb1="02000041" w:usb2="00000800" w:usb3="00000000" w:csb0="00000093" w:csb1="00000000"/>
  </w:font>
  <w:font w:name="Book Antiqua">
    <w:panose1 w:val="02040602050305030304"/>
    <w:charset w:val="00"/>
    <w:family w:val="roman"/>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9900642"/>
      <w:docPartObj>
        <w:docPartGallery w:val="Page Numbers (Bottom of Page)"/>
        <w:docPartUnique/>
      </w:docPartObj>
    </w:sdtPr>
    <w:sdtEndPr>
      <w:rPr>
        <w:rFonts w:ascii="Book Antiqua" w:hAnsi="Book Antiqua"/>
      </w:rPr>
    </w:sdtEndPr>
    <w:sdtContent>
      <w:p w14:paraId="2C864506" w14:textId="11DCB8AA" w:rsidR="00424023" w:rsidRPr="00424023" w:rsidRDefault="00424023">
        <w:pPr>
          <w:pStyle w:val="Pidipagina"/>
          <w:jc w:val="right"/>
          <w:rPr>
            <w:rFonts w:ascii="Book Antiqua" w:hAnsi="Book Antiqua"/>
          </w:rPr>
        </w:pPr>
        <w:r w:rsidRPr="00424023">
          <w:rPr>
            <w:rFonts w:ascii="Book Antiqua" w:hAnsi="Book Antiqua"/>
          </w:rPr>
          <w:fldChar w:fldCharType="begin"/>
        </w:r>
        <w:r w:rsidRPr="00424023">
          <w:rPr>
            <w:rFonts w:ascii="Book Antiqua" w:hAnsi="Book Antiqua"/>
          </w:rPr>
          <w:instrText>PAGE   \* MERGEFORMAT</w:instrText>
        </w:r>
        <w:r w:rsidRPr="00424023">
          <w:rPr>
            <w:rFonts w:ascii="Book Antiqua" w:hAnsi="Book Antiqua"/>
          </w:rPr>
          <w:fldChar w:fldCharType="separate"/>
        </w:r>
        <w:r w:rsidRPr="00424023">
          <w:rPr>
            <w:rFonts w:ascii="Book Antiqua" w:hAnsi="Book Antiqua"/>
          </w:rPr>
          <w:t>2</w:t>
        </w:r>
        <w:r w:rsidRPr="00424023">
          <w:rPr>
            <w:rFonts w:ascii="Book Antiqua" w:hAnsi="Book Antiqua"/>
          </w:rPr>
          <w:fldChar w:fldCharType="end"/>
        </w:r>
      </w:p>
    </w:sdtContent>
  </w:sdt>
  <w:p w14:paraId="7B56CD18" w14:textId="77777777" w:rsidR="00424023" w:rsidRDefault="0042402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6C91F" w14:textId="77777777" w:rsidR="004B7166" w:rsidRDefault="004B7166" w:rsidP="00424023">
      <w:pPr>
        <w:spacing w:after="0" w:line="240" w:lineRule="auto"/>
      </w:pPr>
      <w:r>
        <w:separator/>
      </w:r>
    </w:p>
  </w:footnote>
  <w:footnote w:type="continuationSeparator" w:id="0">
    <w:p w14:paraId="2F84C1E1" w14:textId="77777777" w:rsidR="004B7166" w:rsidRDefault="004B7166" w:rsidP="004240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8"/>
    <w:lvl w:ilvl="0">
      <w:start w:val="1"/>
      <w:numFmt w:val="decimal"/>
      <w:lvlText w:val="%1)"/>
      <w:lvlJc w:val="left"/>
      <w:pPr>
        <w:tabs>
          <w:tab w:val="num" w:pos="360"/>
        </w:tabs>
        <w:ind w:left="360" w:hanging="360"/>
      </w:pPr>
      <w:rPr>
        <w:rFonts w:ascii="Palatino" w:hAnsi="Palatino" w:cs="Palatino" w:hint="default"/>
        <w:sz w:val="22"/>
        <w:szCs w:val="22"/>
        <w:lang w:val="en-GB"/>
      </w:rPr>
    </w:lvl>
  </w:abstractNum>
  <w:num w:numId="1" w16cid:durableId="9452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F3E"/>
    <w:rsid w:val="00007F3E"/>
    <w:rsid w:val="00021B36"/>
    <w:rsid w:val="000277F1"/>
    <w:rsid w:val="00054312"/>
    <w:rsid w:val="00062105"/>
    <w:rsid w:val="0008128E"/>
    <w:rsid w:val="0009138C"/>
    <w:rsid w:val="000A331B"/>
    <w:rsid w:val="000B0ECE"/>
    <w:rsid w:val="000E683B"/>
    <w:rsid w:val="00112F8A"/>
    <w:rsid w:val="00130B13"/>
    <w:rsid w:val="0013313C"/>
    <w:rsid w:val="00133D85"/>
    <w:rsid w:val="001776F6"/>
    <w:rsid w:val="001846EB"/>
    <w:rsid w:val="00190E41"/>
    <w:rsid w:val="00191098"/>
    <w:rsid w:val="001A504A"/>
    <w:rsid w:val="001A5DE3"/>
    <w:rsid w:val="001B1E27"/>
    <w:rsid w:val="001C4806"/>
    <w:rsid w:val="001E3858"/>
    <w:rsid w:val="0024189D"/>
    <w:rsid w:val="00243698"/>
    <w:rsid w:val="002D45C0"/>
    <w:rsid w:val="002E772A"/>
    <w:rsid w:val="002F6F67"/>
    <w:rsid w:val="00342F24"/>
    <w:rsid w:val="00343921"/>
    <w:rsid w:val="00352D2D"/>
    <w:rsid w:val="00355BE3"/>
    <w:rsid w:val="00360ABC"/>
    <w:rsid w:val="0036442D"/>
    <w:rsid w:val="00366658"/>
    <w:rsid w:val="00375E33"/>
    <w:rsid w:val="00385ACB"/>
    <w:rsid w:val="003B496C"/>
    <w:rsid w:val="003D38E4"/>
    <w:rsid w:val="00424023"/>
    <w:rsid w:val="00427F34"/>
    <w:rsid w:val="00436300"/>
    <w:rsid w:val="00445922"/>
    <w:rsid w:val="004A02BC"/>
    <w:rsid w:val="004A7395"/>
    <w:rsid w:val="004B0E5E"/>
    <w:rsid w:val="004B7166"/>
    <w:rsid w:val="004C404F"/>
    <w:rsid w:val="004D39A4"/>
    <w:rsid w:val="004F0611"/>
    <w:rsid w:val="004F377E"/>
    <w:rsid w:val="005017A6"/>
    <w:rsid w:val="00513DDD"/>
    <w:rsid w:val="005304B8"/>
    <w:rsid w:val="005561F3"/>
    <w:rsid w:val="005663E4"/>
    <w:rsid w:val="00584671"/>
    <w:rsid w:val="005B28D3"/>
    <w:rsid w:val="005C01EB"/>
    <w:rsid w:val="005C23DD"/>
    <w:rsid w:val="005D02EE"/>
    <w:rsid w:val="005D1DAA"/>
    <w:rsid w:val="005D388D"/>
    <w:rsid w:val="005E6B07"/>
    <w:rsid w:val="006065B8"/>
    <w:rsid w:val="00606E7B"/>
    <w:rsid w:val="006155D2"/>
    <w:rsid w:val="00626019"/>
    <w:rsid w:val="006775AF"/>
    <w:rsid w:val="006A548F"/>
    <w:rsid w:val="006A5818"/>
    <w:rsid w:val="006C3782"/>
    <w:rsid w:val="007102DB"/>
    <w:rsid w:val="00711901"/>
    <w:rsid w:val="007212BE"/>
    <w:rsid w:val="0072179B"/>
    <w:rsid w:val="007304D6"/>
    <w:rsid w:val="00730918"/>
    <w:rsid w:val="00735097"/>
    <w:rsid w:val="00744E72"/>
    <w:rsid w:val="0075752E"/>
    <w:rsid w:val="00761446"/>
    <w:rsid w:val="007B265E"/>
    <w:rsid w:val="007B51DC"/>
    <w:rsid w:val="007C2B10"/>
    <w:rsid w:val="007F4575"/>
    <w:rsid w:val="00811634"/>
    <w:rsid w:val="00831C71"/>
    <w:rsid w:val="00833819"/>
    <w:rsid w:val="00833DFB"/>
    <w:rsid w:val="0083465A"/>
    <w:rsid w:val="00837755"/>
    <w:rsid w:val="008477A9"/>
    <w:rsid w:val="008545EA"/>
    <w:rsid w:val="008855BE"/>
    <w:rsid w:val="00897AC7"/>
    <w:rsid w:val="008B6706"/>
    <w:rsid w:val="008C5567"/>
    <w:rsid w:val="008C6825"/>
    <w:rsid w:val="008E35FB"/>
    <w:rsid w:val="008F35F3"/>
    <w:rsid w:val="009A0CFD"/>
    <w:rsid w:val="009D1DEF"/>
    <w:rsid w:val="009D37E5"/>
    <w:rsid w:val="00A2442E"/>
    <w:rsid w:val="00A32A6B"/>
    <w:rsid w:val="00A338C0"/>
    <w:rsid w:val="00A36642"/>
    <w:rsid w:val="00A65340"/>
    <w:rsid w:val="00A6543E"/>
    <w:rsid w:val="00A70609"/>
    <w:rsid w:val="00A866BD"/>
    <w:rsid w:val="00AB1B96"/>
    <w:rsid w:val="00AC0338"/>
    <w:rsid w:val="00AC378E"/>
    <w:rsid w:val="00AD3AFC"/>
    <w:rsid w:val="00AD77B6"/>
    <w:rsid w:val="00B11B6D"/>
    <w:rsid w:val="00B478BB"/>
    <w:rsid w:val="00B50367"/>
    <w:rsid w:val="00B5588F"/>
    <w:rsid w:val="00B55EAD"/>
    <w:rsid w:val="00B6254D"/>
    <w:rsid w:val="00B83C5A"/>
    <w:rsid w:val="00BC0237"/>
    <w:rsid w:val="00BC445F"/>
    <w:rsid w:val="00BF3730"/>
    <w:rsid w:val="00BF6ED4"/>
    <w:rsid w:val="00C03D19"/>
    <w:rsid w:val="00C048B1"/>
    <w:rsid w:val="00C239A9"/>
    <w:rsid w:val="00C47EFC"/>
    <w:rsid w:val="00C529C5"/>
    <w:rsid w:val="00C631F5"/>
    <w:rsid w:val="00C82C65"/>
    <w:rsid w:val="00CA6431"/>
    <w:rsid w:val="00CB2827"/>
    <w:rsid w:val="00CC0D0D"/>
    <w:rsid w:val="00CE0441"/>
    <w:rsid w:val="00CE4F94"/>
    <w:rsid w:val="00CF0ECC"/>
    <w:rsid w:val="00CF5B5E"/>
    <w:rsid w:val="00D20647"/>
    <w:rsid w:val="00D337AE"/>
    <w:rsid w:val="00D36F6C"/>
    <w:rsid w:val="00D52D37"/>
    <w:rsid w:val="00D647D7"/>
    <w:rsid w:val="00D832AC"/>
    <w:rsid w:val="00D87F54"/>
    <w:rsid w:val="00DC46D9"/>
    <w:rsid w:val="00DC5DB8"/>
    <w:rsid w:val="00DE1090"/>
    <w:rsid w:val="00E05095"/>
    <w:rsid w:val="00E27BE0"/>
    <w:rsid w:val="00E521B6"/>
    <w:rsid w:val="00E5265A"/>
    <w:rsid w:val="00E56AC2"/>
    <w:rsid w:val="00E6781B"/>
    <w:rsid w:val="00E85960"/>
    <w:rsid w:val="00EA2451"/>
    <w:rsid w:val="00EB6D88"/>
    <w:rsid w:val="00EB79DA"/>
    <w:rsid w:val="00EC1723"/>
    <w:rsid w:val="00EE02F8"/>
    <w:rsid w:val="00EF2F50"/>
    <w:rsid w:val="00F0493E"/>
    <w:rsid w:val="00F136DC"/>
    <w:rsid w:val="00F25B7E"/>
    <w:rsid w:val="00F278E6"/>
    <w:rsid w:val="00F35D42"/>
    <w:rsid w:val="00F6171A"/>
    <w:rsid w:val="00F8362C"/>
    <w:rsid w:val="00FC13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EDB2D"/>
  <w15:docId w15:val="{9F5B4009-F484-44A8-B4FD-4608ED588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B28D3"/>
  </w:style>
  <w:style w:type="paragraph" w:styleId="Titolo1">
    <w:name w:val="heading 1"/>
    <w:basedOn w:val="Normale"/>
    <w:next w:val="Normale"/>
    <w:link w:val="Titolo1Carattere"/>
    <w:uiPriority w:val="9"/>
    <w:qFormat/>
    <w:rsid w:val="00007F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007F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007F3E"/>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007F3E"/>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007F3E"/>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007F3E"/>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07F3E"/>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07F3E"/>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07F3E"/>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07F3E"/>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07F3E"/>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07F3E"/>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07F3E"/>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007F3E"/>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007F3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07F3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07F3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07F3E"/>
    <w:rPr>
      <w:rFonts w:eastAsiaTheme="majorEastAsia" w:cstheme="majorBidi"/>
      <w:color w:val="272727" w:themeColor="text1" w:themeTint="D8"/>
    </w:rPr>
  </w:style>
  <w:style w:type="paragraph" w:styleId="Titolo">
    <w:name w:val="Title"/>
    <w:basedOn w:val="Normale"/>
    <w:next w:val="Normale"/>
    <w:link w:val="TitoloCarattere"/>
    <w:uiPriority w:val="10"/>
    <w:qFormat/>
    <w:rsid w:val="00007F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07F3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07F3E"/>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07F3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07F3E"/>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07F3E"/>
    <w:rPr>
      <w:i/>
      <w:iCs/>
      <w:color w:val="404040" w:themeColor="text1" w:themeTint="BF"/>
    </w:rPr>
  </w:style>
  <w:style w:type="paragraph" w:styleId="Paragrafoelenco">
    <w:name w:val="List Paragraph"/>
    <w:basedOn w:val="Normale"/>
    <w:uiPriority w:val="34"/>
    <w:qFormat/>
    <w:rsid w:val="00007F3E"/>
    <w:pPr>
      <w:ind w:left="720"/>
      <w:contextualSpacing/>
    </w:pPr>
  </w:style>
  <w:style w:type="character" w:styleId="Enfasiintensa">
    <w:name w:val="Intense Emphasis"/>
    <w:basedOn w:val="Carpredefinitoparagrafo"/>
    <w:uiPriority w:val="21"/>
    <w:qFormat/>
    <w:rsid w:val="00007F3E"/>
    <w:rPr>
      <w:i/>
      <w:iCs/>
      <w:color w:val="0F4761" w:themeColor="accent1" w:themeShade="BF"/>
    </w:rPr>
  </w:style>
  <w:style w:type="paragraph" w:styleId="Citazioneintensa">
    <w:name w:val="Intense Quote"/>
    <w:basedOn w:val="Normale"/>
    <w:next w:val="Normale"/>
    <w:link w:val="CitazioneintensaCarattere"/>
    <w:uiPriority w:val="30"/>
    <w:qFormat/>
    <w:rsid w:val="00007F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007F3E"/>
    <w:rPr>
      <w:i/>
      <w:iCs/>
      <w:color w:val="0F4761" w:themeColor="accent1" w:themeShade="BF"/>
    </w:rPr>
  </w:style>
  <w:style w:type="character" w:styleId="Riferimentointenso">
    <w:name w:val="Intense Reference"/>
    <w:basedOn w:val="Carpredefinitoparagrafo"/>
    <w:uiPriority w:val="32"/>
    <w:qFormat/>
    <w:rsid w:val="00007F3E"/>
    <w:rPr>
      <w:b/>
      <w:bCs/>
      <w:smallCaps/>
      <w:color w:val="0F4761" w:themeColor="accent1" w:themeShade="BF"/>
      <w:spacing w:val="5"/>
    </w:rPr>
  </w:style>
  <w:style w:type="paragraph" w:customStyle="1" w:styleId="Default">
    <w:name w:val="Default"/>
    <w:rsid w:val="005B28D3"/>
    <w:pPr>
      <w:autoSpaceDE w:val="0"/>
      <w:autoSpaceDN w:val="0"/>
      <w:adjustRightInd w:val="0"/>
      <w:spacing w:after="0" w:line="240" w:lineRule="auto"/>
    </w:pPr>
    <w:rPr>
      <w:rFonts w:ascii="Ebrima" w:hAnsi="Ebrima" w:cs="Ebrima"/>
      <w:color w:val="000000"/>
      <w:kern w:val="0"/>
      <w:sz w:val="24"/>
      <w:szCs w:val="24"/>
    </w:rPr>
  </w:style>
  <w:style w:type="character" w:styleId="Enfasicorsivo">
    <w:name w:val="Emphasis"/>
    <w:basedOn w:val="Carpredefinitoparagrafo"/>
    <w:uiPriority w:val="20"/>
    <w:qFormat/>
    <w:rsid w:val="00735097"/>
    <w:rPr>
      <w:i/>
      <w:iCs/>
    </w:rPr>
  </w:style>
  <w:style w:type="paragraph" w:customStyle="1" w:styleId="v1msonormal">
    <w:name w:val="v1msonormal"/>
    <w:basedOn w:val="Normale"/>
    <w:rsid w:val="00C631F5"/>
    <w:pPr>
      <w:spacing w:before="100" w:beforeAutospacing="1" w:after="100" w:afterAutospacing="1" w:line="240" w:lineRule="auto"/>
    </w:pPr>
    <w:rPr>
      <w:rFonts w:ascii="Times New Roman" w:eastAsia="Times New Roman" w:hAnsi="Times New Roman" w:cs="Times New Roman"/>
      <w:kern w:val="0"/>
      <w:sz w:val="24"/>
      <w:szCs w:val="24"/>
      <w:lang w:eastAsia="it-IT"/>
    </w:rPr>
  </w:style>
  <w:style w:type="paragraph" w:styleId="Intestazione">
    <w:name w:val="header"/>
    <w:basedOn w:val="Normale"/>
    <w:link w:val="IntestazioneCarattere"/>
    <w:uiPriority w:val="99"/>
    <w:unhideWhenUsed/>
    <w:rsid w:val="0042402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24023"/>
  </w:style>
  <w:style w:type="paragraph" w:styleId="Pidipagina">
    <w:name w:val="footer"/>
    <w:basedOn w:val="Normale"/>
    <w:link w:val="PidipaginaCarattere"/>
    <w:uiPriority w:val="99"/>
    <w:unhideWhenUsed/>
    <w:rsid w:val="0042402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24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800987">
      <w:bodyDiv w:val="1"/>
      <w:marLeft w:val="0"/>
      <w:marRight w:val="0"/>
      <w:marTop w:val="0"/>
      <w:marBottom w:val="0"/>
      <w:divBdr>
        <w:top w:val="none" w:sz="0" w:space="0" w:color="auto"/>
        <w:left w:val="none" w:sz="0" w:space="0" w:color="auto"/>
        <w:bottom w:val="none" w:sz="0" w:space="0" w:color="auto"/>
        <w:right w:val="none" w:sz="0" w:space="0" w:color="auto"/>
      </w:divBdr>
      <w:divsChild>
        <w:div w:id="1101530621">
          <w:marLeft w:val="0"/>
          <w:marRight w:val="0"/>
          <w:marTop w:val="0"/>
          <w:marBottom w:val="0"/>
          <w:divBdr>
            <w:top w:val="none" w:sz="0" w:space="0" w:color="auto"/>
            <w:left w:val="none" w:sz="0" w:space="0" w:color="auto"/>
            <w:bottom w:val="none" w:sz="0" w:space="0" w:color="auto"/>
            <w:right w:val="none" w:sz="0" w:space="0" w:color="auto"/>
          </w:divBdr>
        </w:div>
      </w:divsChild>
    </w:div>
    <w:div w:id="199062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2B476F9F3FCE418DEA2CD550DD36A5" ma:contentTypeVersion="12" ma:contentTypeDescription="Create a new document." ma:contentTypeScope="" ma:versionID="bb59ce5e39beffed99eefa08003344b0">
  <xsd:schema xmlns:xsd="http://www.w3.org/2001/XMLSchema" xmlns:xs="http://www.w3.org/2001/XMLSchema" xmlns:p="http://schemas.microsoft.com/office/2006/metadata/properties" xmlns:ns3="e4ea8ca7-2a22-400a-a5ca-c3d5b8483985" targetNamespace="http://schemas.microsoft.com/office/2006/metadata/properties" ma:root="true" ma:fieldsID="e89c413b48af12b46077b94c31ef8765" ns3:_="">
    <xsd:import namespace="e4ea8ca7-2a22-400a-a5ca-c3d5b848398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a8ca7-2a22-400a-a5ca-c3d5b84839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e4ea8ca7-2a22-400a-a5ca-c3d5b8483985" xsi:nil="true"/>
  </documentManagement>
</p:properties>
</file>

<file path=customXml/itemProps1.xml><?xml version="1.0" encoding="utf-8"?>
<ds:datastoreItem xmlns:ds="http://schemas.openxmlformats.org/officeDocument/2006/customXml" ds:itemID="{74729986-F443-4A90-B1BD-EF394253B60A}">
  <ds:schemaRefs>
    <ds:schemaRef ds:uri="http://schemas.microsoft.com/sharepoint/v3/contenttype/forms"/>
  </ds:schemaRefs>
</ds:datastoreItem>
</file>

<file path=customXml/itemProps2.xml><?xml version="1.0" encoding="utf-8"?>
<ds:datastoreItem xmlns:ds="http://schemas.openxmlformats.org/officeDocument/2006/customXml" ds:itemID="{BDEF2A4E-B2CA-40AF-8602-AEC90A831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ea8ca7-2a22-400a-a5ca-c3d5b84839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5600B9-4FBC-4BF5-84DA-A94E6EDE6167}">
  <ds:schemaRefs>
    <ds:schemaRef ds:uri="http://schemas.microsoft.com/office/2006/metadata/properties"/>
    <ds:schemaRef ds:uri="http://schemas.microsoft.com/office/infopath/2007/PartnerControls"/>
    <ds:schemaRef ds:uri="e4ea8ca7-2a22-400a-a5ca-c3d5b8483985"/>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3194</Words>
  <Characters>18208</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RAFFAELE CARBONE</dc:creator>
  <cp:lastModifiedBy>MARIANGELA DELLA CAVA</cp:lastModifiedBy>
  <cp:revision>2</cp:revision>
  <cp:lastPrinted>2024-02-05T10:00:00Z</cp:lastPrinted>
  <dcterms:created xsi:type="dcterms:W3CDTF">2024-03-19T08:57:00Z</dcterms:created>
  <dcterms:modified xsi:type="dcterms:W3CDTF">2024-03-19T08:57:00Z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2024-01-24T17:30:16Z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f8d528ca-c474-4e2c-9abb-221f0ff5cafe</vt:lpwstr>
  </property>
  <property fmtid="{D5CDD505-2E9C-101B-9397-08002B2CF9AE}" pid="8" name="MSIP_Label_2ad0b24d-6422-44b0-b3de-abb3a9e8c81a_ContentBits">
    <vt:lpwstr>0</vt:lpwstr>
  </property>
  <property fmtid="{D5CDD505-2E9C-101B-9397-08002B2CF9AE}" pid="9" name="ContentTypeId">
    <vt:lpwstr>0x010100BD2B476F9F3FCE418DEA2CD550DD36A5</vt:lpwstr>
  </property>
</Properties>
</file>